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22" w:type="pct"/>
        <w:tblCellSpacing w:w="0" w:type="dxa"/>
        <w:shd w:val="clear" w:color="auto" w:fill="FFFFFF"/>
        <w:tblCellMar>
          <w:left w:w="0" w:type="dxa"/>
          <w:right w:w="0" w:type="dxa"/>
        </w:tblCellMar>
        <w:tblLook w:val="04A0" w:firstRow="1" w:lastRow="0" w:firstColumn="1" w:lastColumn="0" w:noHBand="0" w:noVBand="1"/>
      </w:tblPr>
      <w:tblGrid>
        <w:gridCol w:w="8841"/>
      </w:tblGrid>
      <w:tr w:rsidR="00E82E48" w:rsidRPr="00071F7F" w14:paraId="4C0E606D" w14:textId="77777777" w:rsidTr="00C914DA">
        <w:trPr>
          <w:tblCellSpacing w:w="0" w:type="dxa"/>
        </w:trPr>
        <w:tc>
          <w:tcPr>
            <w:tcW w:w="5000" w:type="pct"/>
            <w:shd w:val="clear" w:color="auto" w:fill="FFFFFF"/>
            <w:vAlign w:val="center"/>
          </w:tcPr>
          <w:p w14:paraId="2BE35A5D" w14:textId="77777777" w:rsidR="00E82E48" w:rsidRPr="00071F7F" w:rsidRDefault="00E82E48">
            <w:pPr>
              <w:widowControl/>
              <w:rPr>
                <w:rFonts w:ascii="Times New Roman" w:eastAsia="黑体" w:hAnsi="Times New Roman" w:cs="Times New Roman"/>
                <w:color w:val="000000"/>
                <w:kern w:val="0"/>
                <w:sz w:val="20"/>
                <w:szCs w:val="20"/>
              </w:rPr>
            </w:pPr>
          </w:p>
        </w:tc>
      </w:tr>
      <w:tr w:rsidR="00E82E48" w:rsidRPr="00071F7F" w14:paraId="297FBD7A" w14:textId="77777777" w:rsidTr="00C914DA">
        <w:trPr>
          <w:tblCellSpacing w:w="0" w:type="dxa"/>
        </w:trPr>
        <w:tc>
          <w:tcPr>
            <w:tcW w:w="5000" w:type="pct"/>
            <w:shd w:val="clear" w:color="auto" w:fill="FFFFFF"/>
            <w:vAlign w:val="center"/>
          </w:tcPr>
          <w:p w14:paraId="5E9609BE" w14:textId="77777777" w:rsidR="00E82E48" w:rsidRPr="00071F7F" w:rsidRDefault="001B4260">
            <w:pPr>
              <w:widowControl/>
              <w:pBdr>
                <w:bottom w:val="single" w:sz="12" w:space="0" w:color="CCCCCC"/>
              </w:pBdr>
              <w:spacing w:after="150" w:line="330" w:lineRule="atLeast"/>
              <w:jc w:val="left"/>
              <w:outlineLvl w:val="1"/>
              <w:rPr>
                <w:rFonts w:ascii="Times New Roman" w:eastAsia="黑体" w:hAnsi="Times New Roman" w:cs="Times New Roman"/>
                <w:b/>
                <w:bCs/>
                <w:color w:val="000000"/>
                <w:kern w:val="0"/>
                <w:sz w:val="36"/>
                <w:szCs w:val="36"/>
              </w:rPr>
            </w:pPr>
            <w:r w:rsidRPr="00071F7F">
              <w:rPr>
                <w:rFonts w:ascii="Times New Roman" w:eastAsia="黑体" w:hAnsi="Times New Roman" w:cs="Times New Roman"/>
                <w:b/>
                <w:bCs/>
                <w:color w:val="0070C0"/>
                <w:kern w:val="0"/>
                <w:sz w:val="33"/>
                <w:szCs w:val="33"/>
              </w:rPr>
              <w:t>李桂新</w:t>
            </w:r>
          </w:p>
          <w:tbl>
            <w:tblPr>
              <w:tblW w:w="8841" w:type="dxa"/>
              <w:tblCellMar>
                <w:top w:w="15" w:type="dxa"/>
                <w:left w:w="15" w:type="dxa"/>
                <w:bottom w:w="15" w:type="dxa"/>
                <w:right w:w="15" w:type="dxa"/>
              </w:tblCellMar>
              <w:tblLook w:val="04A0" w:firstRow="1" w:lastRow="0" w:firstColumn="1" w:lastColumn="0" w:noHBand="0" w:noVBand="1"/>
            </w:tblPr>
            <w:tblGrid>
              <w:gridCol w:w="3481"/>
              <w:gridCol w:w="5360"/>
            </w:tblGrid>
            <w:tr w:rsidR="00E82E48" w:rsidRPr="00071F7F" w14:paraId="4A5BAB70" w14:textId="77777777">
              <w:tc>
                <w:tcPr>
                  <w:tcW w:w="0" w:type="auto"/>
                  <w:tcBorders>
                    <w:top w:val="nil"/>
                    <w:left w:val="nil"/>
                    <w:bottom w:val="nil"/>
                    <w:right w:val="nil"/>
                  </w:tcBorders>
                  <w:vAlign w:val="center"/>
                </w:tcPr>
                <w:p w14:paraId="3D009730" w14:textId="77777777" w:rsidR="00E82E48" w:rsidRPr="00071F7F" w:rsidRDefault="001B4260">
                  <w:pPr>
                    <w:widowControl/>
                    <w:wordWrap w:val="0"/>
                    <w:spacing w:before="100" w:beforeAutospacing="1" w:after="100" w:afterAutospacing="1"/>
                    <w:jc w:val="center"/>
                    <w:rPr>
                      <w:rFonts w:ascii="Times New Roman" w:eastAsia="宋体" w:hAnsi="Times New Roman" w:cs="Times New Roman"/>
                      <w:kern w:val="0"/>
                      <w:sz w:val="24"/>
                      <w:szCs w:val="24"/>
                    </w:rPr>
                  </w:pPr>
                  <w:r w:rsidRPr="00071F7F">
                    <w:rPr>
                      <w:rFonts w:ascii="Times New Roman" w:hAnsi="Times New Roman" w:cs="Times New Roman"/>
                      <w:noProof/>
                      <w:sz w:val="24"/>
                    </w:rPr>
                    <w:drawing>
                      <wp:inline distT="0" distB="0" distL="114300" distR="114300" wp14:anchorId="7A376197" wp14:editId="39A7DD3C">
                        <wp:extent cx="1691005" cy="2369185"/>
                        <wp:effectExtent l="0" t="0" r="4445" b="120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691005" cy="2369185"/>
                                </a:xfrm>
                                <a:prstGeom prst="rect">
                                  <a:avLst/>
                                </a:prstGeom>
                              </pic:spPr>
                            </pic:pic>
                          </a:graphicData>
                        </a:graphic>
                      </wp:inline>
                    </w:drawing>
                  </w:r>
                </w:p>
              </w:tc>
              <w:tc>
                <w:tcPr>
                  <w:tcW w:w="5360" w:type="dxa"/>
                  <w:tcBorders>
                    <w:top w:val="nil"/>
                    <w:left w:val="nil"/>
                    <w:bottom w:val="nil"/>
                    <w:right w:val="nil"/>
                  </w:tcBorders>
                  <w:vAlign w:val="center"/>
                </w:tcPr>
                <w:p w14:paraId="5AB4EC1F" w14:textId="77777777" w:rsidR="00E82E48" w:rsidRPr="00071F7F" w:rsidRDefault="00E82E48">
                  <w:pPr>
                    <w:widowControl/>
                    <w:wordWrap w:val="0"/>
                    <w:spacing w:before="100" w:beforeAutospacing="1" w:after="100" w:afterAutospacing="1" w:line="300" w:lineRule="exact"/>
                    <w:ind w:firstLineChars="200" w:firstLine="540"/>
                    <w:jc w:val="left"/>
                    <w:rPr>
                      <w:rFonts w:ascii="Times New Roman" w:eastAsia="微软雅黑" w:hAnsi="Times New Roman" w:cs="Times New Roman"/>
                      <w:b/>
                      <w:bCs/>
                      <w:kern w:val="0"/>
                      <w:sz w:val="27"/>
                      <w:szCs w:val="27"/>
                    </w:rPr>
                  </w:pPr>
                </w:p>
                <w:p w14:paraId="69D33960" w14:textId="77777777" w:rsidR="00E82E48" w:rsidRPr="00071F7F" w:rsidRDefault="001B4260">
                  <w:pPr>
                    <w:widowControl/>
                    <w:wordWrap w:val="0"/>
                    <w:spacing w:before="100" w:beforeAutospacing="1" w:after="100" w:afterAutospacing="1" w:line="300" w:lineRule="exact"/>
                    <w:ind w:firstLineChars="200" w:firstLine="540"/>
                    <w:jc w:val="left"/>
                    <w:rPr>
                      <w:rFonts w:ascii="Times New Roman" w:eastAsia="宋体" w:hAnsi="Times New Roman" w:cs="Times New Roman"/>
                      <w:kern w:val="0"/>
                      <w:sz w:val="24"/>
                      <w:szCs w:val="24"/>
                    </w:rPr>
                  </w:pPr>
                  <w:r w:rsidRPr="00071F7F">
                    <w:rPr>
                      <w:rFonts w:ascii="Times New Roman" w:eastAsia="微软雅黑" w:hAnsi="Times New Roman" w:cs="Times New Roman"/>
                      <w:b/>
                      <w:bCs/>
                      <w:kern w:val="0"/>
                      <w:sz w:val="27"/>
                      <w:szCs w:val="27"/>
                    </w:rPr>
                    <w:t>教授、博士生导师</w:t>
                  </w:r>
                  <w:r w:rsidRPr="00071F7F">
                    <w:rPr>
                      <w:rFonts w:ascii="Times New Roman" w:eastAsia="微软雅黑" w:hAnsi="Times New Roman" w:cs="Times New Roman"/>
                      <w:b/>
                      <w:bCs/>
                      <w:kern w:val="0"/>
                      <w:sz w:val="27"/>
                      <w:szCs w:val="27"/>
                    </w:rPr>
                    <w:t xml:space="preserve"> </w:t>
                  </w:r>
                </w:p>
                <w:p w14:paraId="674D0917" w14:textId="77777777" w:rsidR="00E82E48" w:rsidRPr="00071F7F" w:rsidRDefault="001B4260">
                  <w:pPr>
                    <w:widowControl/>
                    <w:shd w:val="clear" w:color="auto" w:fill="FFFFFF"/>
                    <w:ind w:leftChars="312" w:left="1755" w:hangingChars="500" w:hanging="1100"/>
                    <w:jc w:val="left"/>
                    <w:rPr>
                      <w:rFonts w:ascii="Times New Roman" w:eastAsia="微软雅黑" w:hAnsi="Times New Roman" w:cs="Times New Roman"/>
                      <w:kern w:val="0"/>
                      <w:szCs w:val="21"/>
                    </w:rPr>
                  </w:pPr>
                  <w:r w:rsidRPr="00071F7F">
                    <w:rPr>
                      <w:rFonts w:ascii="Times New Roman" w:eastAsia="微软雅黑" w:hAnsi="Times New Roman" w:cs="Times New Roman"/>
                      <w:b/>
                      <w:bCs/>
                      <w:kern w:val="0"/>
                      <w:sz w:val="22"/>
                    </w:rPr>
                    <w:t>研究领域：</w:t>
                  </w:r>
                  <w:r w:rsidRPr="00071F7F">
                    <w:rPr>
                      <w:rFonts w:ascii="Times New Roman" w:eastAsia="微软雅黑" w:hAnsi="Times New Roman" w:cs="Times New Roman"/>
                      <w:kern w:val="0"/>
                      <w:szCs w:val="21"/>
                    </w:rPr>
                    <w:t>功能性纳米材料的设计与合成及其在化学发光和电分析化学分析方面的应用</w:t>
                  </w:r>
                </w:p>
                <w:p w14:paraId="1162A2CE" w14:textId="77777777" w:rsidR="00E82E48" w:rsidRPr="00071F7F" w:rsidRDefault="001B4260">
                  <w:pPr>
                    <w:widowControl/>
                    <w:shd w:val="clear" w:color="auto" w:fill="FFFFFF"/>
                    <w:ind w:firstLineChars="300" w:firstLine="660"/>
                    <w:jc w:val="left"/>
                    <w:rPr>
                      <w:rFonts w:ascii="Times New Roman" w:eastAsia="微软雅黑" w:hAnsi="Times New Roman" w:cs="Times New Roman"/>
                      <w:kern w:val="0"/>
                      <w:sz w:val="24"/>
                      <w:szCs w:val="24"/>
                    </w:rPr>
                  </w:pPr>
                  <w:r w:rsidRPr="00071F7F">
                    <w:rPr>
                      <w:rFonts w:ascii="Times New Roman" w:eastAsia="微软雅黑" w:hAnsi="Times New Roman" w:cs="Times New Roman"/>
                      <w:b/>
                      <w:bCs/>
                      <w:kern w:val="0"/>
                      <w:sz w:val="22"/>
                    </w:rPr>
                    <w:t>电子邮件：</w:t>
                  </w:r>
                  <w:r w:rsidRPr="00071F7F">
                    <w:rPr>
                      <w:rFonts w:ascii="Times New Roman" w:eastAsia="微软雅黑" w:hAnsi="Times New Roman" w:cs="Times New Roman"/>
                      <w:b/>
                      <w:bCs/>
                      <w:kern w:val="0"/>
                      <w:sz w:val="22"/>
                    </w:rPr>
                    <w:t xml:space="preserve"> </w:t>
                  </w:r>
                  <w:r w:rsidRPr="00071F7F">
                    <w:rPr>
                      <w:rFonts w:ascii="Times New Roman" w:eastAsia="微软雅黑" w:hAnsi="Times New Roman" w:cs="Times New Roman"/>
                      <w:kern w:val="0"/>
                      <w:szCs w:val="21"/>
                    </w:rPr>
                    <w:t>liguixin2@163.com</w:t>
                  </w:r>
                </w:p>
                <w:p w14:paraId="100C7E73" w14:textId="77777777" w:rsidR="00E82E48" w:rsidRPr="00071F7F" w:rsidRDefault="00E82E48">
                  <w:pPr>
                    <w:widowControl/>
                    <w:wordWrap w:val="0"/>
                    <w:spacing w:before="100" w:beforeAutospacing="1" w:after="100" w:afterAutospacing="1" w:line="300" w:lineRule="exact"/>
                    <w:ind w:firstLineChars="100" w:firstLine="240"/>
                    <w:jc w:val="left"/>
                    <w:rPr>
                      <w:rFonts w:ascii="Times New Roman" w:eastAsia="宋体" w:hAnsi="Times New Roman" w:cs="Times New Roman"/>
                      <w:kern w:val="0"/>
                      <w:sz w:val="24"/>
                      <w:szCs w:val="24"/>
                    </w:rPr>
                  </w:pPr>
                </w:p>
              </w:tc>
            </w:tr>
          </w:tbl>
          <w:p w14:paraId="39CCC13A" w14:textId="77777777" w:rsidR="00E82E48" w:rsidRPr="00071F7F" w:rsidRDefault="001B4260">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071F7F">
              <w:rPr>
                <w:rFonts w:ascii="Times New Roman" w:eastAsia="黑体" w:hAnsi="Times New Roman" w:cs="Times New Roman"/>
                <w:b/>
                <w:bCs/>
                <w:color w:val="0070C0"/>
                <w:kern w:val="0"/>
                <w:sz w:val="27"/>
                <w:szCs w:val="27"/>
              </w:rPr>
              <w:t>教育背景</w:t>
            </w:r>
          </w:p>
          <w:p w14:paraId="7F1DAA3B" w14:textId="77777777" w:rsidR="00196D08" w:rsidRPr="00071F7F" w:rsidRDefault="00196D08" w:rsidP="00196D08">
            <w:pPr>
              <w:widowControl/>
              <w:numPr>
                <w:ilvl w:val="0"/>
                <w:numId w:val="1"/>
              </w:numPr>
              <w:spacing w:before="100" w:beforeAutospacing="1" w:after="100" w:afterAutospacing="1" w:line="330" w:lineRule="atLeast"/>
              <w:jc w:val="left"/>
              <w:rPr>
                <w:rFonts w:ascii="Times New Roman" w:eastAsia="黑体" w:hAnsi="Times New Roman" w:cs="Times New Roman"/>
                <w:color w:val="000000" w:themeColor="text1"/>
                <w:kern w:val="0"/>
                <w:sz w:val="22"/>
              </w:rPr>
            </w:pPr>
            <w:r w:rsidRPr="00071F7F">
              <w:rPr>
                <w:rFonts w:ascii="Times New Roman" w:eastAsia="黑体" w:hAnsi="Times New Roman" w:cs="Times New Roman"/>
                <w:color w:val="000000" w:themeColor="text1"/>
                <w:kern w:val="0"/>
                <w:sz w:val="22"/>
              </w:rPr>
              <w:t>2006/09–2009/12</w:t>
            </w:r>
            <w:r w:rsidRPr="00071F7F">
              <w:rPr>
                <w:rFonts w:ascii="Times New Roman" w:eastAsia="黑体" w:hAnsi="Times New Roman" w:cs="Times New Roman"/>
                <w:color w:val="000000" w:themeColor="text1"/>
                <w:kern w:val="0"/>
                <w:sz w:val="22"/>
              </w:rPr>
              <w:t>，陕西师范大学，</w:t>
            </w:r>
            <w:r w:rsidRPr="00071F7F">
              <w:rPr>
                <w:rFonts w:ascii="Times New Roman" w:eastAsia="黑体" w:hAnsi="Times New Roman" w:cs="Times New Roman"/>
                <w:color w:val="000000" w:themeColor="text1"/>
                <w:kern w:val="0"/>
                <w:sz w:val="22"/>
              </w:rPr>
              <w:t xml:space="preserve"> </w:t>
            </w:r>
            <w:r w:rsidRPr="00071F7F">
              <w:rPr>
                <w:rFonts w:ascii="Times New Roman" w:eastAsia="黑体" w:hAnsi="Times New Roman" w:cs="Times New Roman"/>
                <w:color w:val="000000" w:themeColor="text1"/>
                <w:kern w:val="0"/>
                <w:sz w:val="22"/>
              </w:rPr>
              <w:t>分析化学，</w:t>
            </w:r>
            <w:r w:rsidRPr="00071F7F">
              <w:rPr>
                <w:rFonts w:ascii="Times New Roman" w:eastAsia="黑体" w:hAnsi="Times New Roman" w:cs="Times New Roman"/>
                <w:color w:val="000000" w:themeColor="text1"/>
                <w:kern w:val="0"/>
                <w:sz w:val="22"/>
              </w:rPr>
              <w:t xml:space="preserve"> </w:t>
            </w:r>
            <w:r w:rsidRPr="00071F7F">
              <w:rPr>
                <w:rFonts w:ascii="Times New Roman" w:eastAsia="黑体" w:hAnsi="Times New Roman" w:cs="Times New Roman"/>
                <w:color w:val="000000" w:themeColor="text1"/>
                <w:kern w:val="0"/>
                <w:sz w:val="22"/>
              </w:rPr>
              <w:t>博士</w:t>
            </w:r>
          </w:p>
          <w:p w14:paraId="3018834F" w14:textId="77777777" w:rsidR="00196D08" w:rsidRPr="00071F7F" w:rsidRDefault="00196D08" w:rsidP="00196D08">
            <w:pPr>
              <w:widowControl/>
              <w:numPr>
                <w:ilvl w:val="0"/>
                <w:numId w:val="1"/>
              </w:numPr>
              <w:spacing w:before="100" w:beforeAutospacing="1" w:after="100" w:afterAutospacing="1" w:line="330" w:lineRule="atLeast"/>
              <w:jc w:val="left"/>
              <w:rPr>
                <w:rFonts w:ascii="Times New Roman" w:eastAsia="黑体" w:hAnsi="Times New Roman" w:cs="Times New Roman"/>
                <w:color w:val="000000" w:themeColor="text1"/>
                <w:kern w:val="0"/>
                <w:sz w:val="22"/>
              </w:rPr>
            </w:pPr>
            <w:r w:rsidRPr="00071F7F">
              <w:rPr>
                <w:rFonts w:ascii="Times New Roman" w:eastAsia="黑体" w:hAnsi="Times New Roman" w:cs="Times New Roman"/>
                <w:color w:val="000000" w:themeColor="text1"/>
                <w:kern w:val="0"/>
                <w:sz w:val="22"/>
              </w:rPr>
              <w:t>2003/09–2006/06</w:t>
            </w:r>
            <w:r w:rsidRPr="00071F7F">
              <w:rPr>
                <w:rFonts w:ascii="Times New Roman" w:eastAsia="黑体" w:hAnsi="Times New Roman" w:cs="Times New Roman"/>
                <w:color w:val="000000" w:themeColor="text1"/>
                <w:kern w:val="0"/>
                <w:sz w:val="22"/>
              </w:rPr>
              <w:t>，陕西师范大学，</w:t>
            </w:r>
            <w:r w:rsidRPr="00071F7F">
              <w:rPr>
                <w:rFonts w:ascii="Times New Roman" w:eastAsia="黑体" w:hAnsi="Times New Roman" w:cs="Times New Roman"/>
                <w:color w:val="000000" w:themeColor="text1"/>
                <w:kern w:val="0"/>
                <w:sz w:val="22"/>
              </w:rPr>
              <w:t xml:space="preserve"> </w:t>
            </w:r>
            <w:r w:rsidRPr="00071F7F">
              <w:rPr>
                <w:rFonts w:ascii="Times New Roman" w:eastAsia="黑体" w:hAnsi="Times New Roman" w:cs="Times New Roman"/>
                <w:color w:val="000000" w:themeColor="text1"/>
                <w:kern w:val="0"/>
                <w:sz w:val="22"/>
              </w:rPr>
              <w:t>分析化学，</w:t>
            </w:r>
            <w:r w:rsidRPr="00071F7F">
              <w:rPr>
                <w:rFonts w:ascii="Times New Roman" w:eastAsia="黑体" w:hAnsi="Times New Roman" w:cs="Times New Roman"/>
                <w:color w:val="000000" w:themeColor="text1"/>
                <w:kern w:val="0"/>
                <w:sz w:val="22"/>
              </w:rPr>
              <w:t xml:space="preserve"> </w:t>
            </w:r>
            <w:r w:rsidRPr="00071F7F">
              <w:rPr>
                <w:rFonts w:ascii="Times New Roman" w:eastAsia="黑体" w:hAnsi="Times New Roman" w:cs="Times New Roman"/>
                <w:color w:val="000000" w:themeColor="text1"/>
                <w:kern w:val="0"/>
                <w:sz w:val="22"/>
              </w:rPr>
              <w:t>硕士</w:t>
            </w:r>
          </w:p>
          <w:p w14:paraId="37723A80" w14:textId="77777777" w:rsidR="00196D08" w:rsidRPr="00071F7F" w:rsidRDefault="00196D08" w:rsidP="00196D08">
            <w:pPr>
              <w:widowControl/>
              <w:numPr>
                <w:ilvl w:val="0"/>
                <w:numId w:val="1"/>
              </w:numPr>
              <w:spacing w:before="100" w:beforeAutospacing="1" w:after="100" w:afterAutospacing="1" w:line="330" w:lineRule="atLeast"/>
              <w:jc w:val="left"/>
              <w:rPr>
                <w:rFonts w:ascii="Times New Roman" w:eastAsia="黑体" w:hAnsi="Times New Roman" w:cs="Times New Roman"/>
                <w:color w:val="000000" w:themeColor="text1"/>
                <w:kern w:val="0"/>
                <w:sz w:val="22"/>
              </w:rPr>
            </w:pPr>
            <w:r w:rsidRPr="00071F7F">
              <w:rPr>
                <w:rFonts w:ascii="Times New Roman" w:eastAsia="黑体" w:hAnsi="Times New Roman" w:cs="Times New Roman"/>
                <w:color w:val="000000" w:themeColor="text1"/>
                <w:kern w:val="0"/>
                <w:sz w:val="22"/>
              </w:rPr>
              <w:t>1999/09–2003/06</w:t>
            </w:r>
            <w:r w:rsidRPr="00071F7F">
              <w:rPr>
                <w:rFonts w:ascii="Times New Roman" w:eastAsia="黑体" w:hAnsi="Times New Roman" w:cs="Times New Roman"/>
                <w:color w:val="000000" w:themeColor="text1"/>
                <w:kern w:val="0"/>
                <w:sz w:val="22"/>
              </w:rPr>
              <w:t>，陕西师范大学，</w:t>
            </w:r>
            <w:r w:rsidRPr="00071F7F">
              <w:rPr>
                <w:rFonts w:ascii="Times New Roman" w:eastAsia="黑体" w:hAnsi="Times New Roman" w:cs="Times New Roman"/>
                <w:color w:val="000000" w:themeColor="text1"/>
                <w:kern w:val="0"/>
                <w:sz w:val="22"/>
              </w:rPr>
              <w:t xml:space="preserve"> </w:t>
            </w:r>
            <w:r w:rsidRPr="00071F7F">
              <w:rPr>
                <w:rFonts w:ascii="Times New Roman" w:eastAsia="黑体" w:hAnsi="Times New Roman" w:cs="Times New Roman"/>
                <w:color w:val="000000" w:themeColor="text1"/>
                <w:kern w:val="0"/>
                <w:sz w:val="22"/>
              </w:rPr>
              <w:t>化</w:t>
            </w:r>
            <w:r w:rsidRPr="00071F7F">
              <w:rPr>
                <w:rFonts w:ascii="Times New Roman" w:eastAsia="黑体" w:hAnsi="Times New Roman" w:cs="Times New Roman"/>
                <w:color w:val="000000" w:themeColor="text1"/>
                <w:kern w:val="0"/>
                <w:sz w:val="22"/>
              </w:rPr>
              <w:t xml:space="preserve">    </w:t>
            </w:r>
            <w:r w:rsidRPr="00071F7F">
              <w:rPr>
                <w:rFonts w:ascii="Times New Roman" w:eastAsia="黑体" w:hAnsi="Times New Roman" w:cs="Times New Roman"/>
                <w:color w:val="000000" w:themeColor="text1"/>
                <w:kern w:val="0"/>
                <w:sz w:val="22"/>
              </w:rPr>
              <w:t>学，</w:t>
            </w:r>
            <w:r w:rsidRPr="00071F7F">
              <w:rPr>
                <w:rFonts w:ascii="Times New Roman" w:eastAsia="黑体" w:hAnsi="Times New Roman" w:cs="Times New Roman"/>
                <w:color w:val="000000" w:themeColor="text1"/>
                <w:kern w:val="0"/>
                <w:sz w:val="22"/>
              </w:rPr>
              <w:t xml:space="preserve"> </w:t>
            </w:r>
            <w:r w:rsidRPr="00071F7F">
              <w:rPr>
                <w:rFonts w:ascii="Times New Roman" w:eastAsia="黑体" w:hAnsi="Times New Roman" w:cs="Times New Roman"/>
                <w:color w:val="000000" w:themeColor="text1"/>
                <w:kern w:val="0"/>
                <w:sz w:val="22"/>
              </w:rPr>
              <w:t>学士</w:t>
            </w:r>
          </w:p>
          <w:p w14:paraId="343B214F" w14:textId="77777777" w:rsidR="00E82E48" w:rsidRPr="00071F7F" w:rsidRDefault="001B4260">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071F7F">
              <w:rPr>
                <w:rFonts w:ascii="Times New Roman" w:eastAsia="黑体" w:hAnsi="Times New Roman" w:cs="Times New Roman"/>
                <w:b/>
                <w:bCs/>
                <w:color w:val="0070C0"/>
                <w:kern w:val="0"/>
                <w:sz w:val="27"/>
                <w:szCs w:val="27"/>
              </w:rPr>
              <w:t>工作学习简历</w:t>
            </w:r>
          </w:p>
          <w:p w14:paraId="1AA35D04" w14:textId="01BFFFA9" w:rsidR="008E135C" w:rsidRPr="00071F7F" w:rsidRDefault="008E135C" w:rsidP="008E135C">
            <w:pPr>
              <w:widowControl/>
              <w:numPr>
                <w:ilvl w:val="0"/>
                <w:numId w:val="2"/>
              </w:numPr>
              <w:spacing w:before="100" w:beforeAutospacing="1" w:after="100" w:afterAutospacing="1" w:line="330" w:lineRule="atLeast"/>
              <w:jc w:val="left"/>
              <w:rPr>
                <w:rFonts w:ascii="Times New Roman" w:eastAsia="黑体" w:hAnsi="Times New Roman" w:cs="Times New Roman"/>
                <w:color w:val="000000" w:themeColor="text1"/>
                <w:kern w:val="0"/>
                <w:sz w:val="22"/>
              </w:rPr>
            </w:pPr>
            <w:r w:rsidRPr="00071F7F">
              <w:rPr>
                <w:rFonts w:ascii="Times New Roman" w:eastAsia="黑体" w:hAnsi="Times New Roman" w:cs="Times New Roman"/>
                <w:color w:val="000000" w:themeColor="text1"/>
                <w:kern w:val="0"/>
                <w:sz w:val="22"/>
              </w:rPr>
              <w:t>2010/09–</w:t>
            </w:r>
            <w:r w:rsidRPr="00071F7F">
              <w:rPr>
                <w:rFonts w:ascii="Times New Roman" w:eastAsia="黑体" w:hAnsi="Times New Roman" w:cs="Times New Roman"/>
                <w:color w:val="000000" w:themeColor="text1"/>
                <w:kern w:val="0"/>
                <w:sz w:val="22"/>
              </w:rPr>
              <w:t>至今，新疆师范大学，化学化工学院，化学系</w:t>
            </w:r>
          </w:p>
          <w:p w14:paraId="12FC0E0B" w14:textId="77777777" w:rsidR="00E82E48" w:rsidRPr="00071F7F" w:rsidRDefault="001B4260">
            <w:pPr>
              <w:widowControl/>
              <w:shd w:val="clear" w:color="auto" w:fill="EFEDF0"/>
              <w:spacing w:before="100" w:beforeAutospacing="1" w:line="330" w:lineRule="atLeast"/>
              <w:jc w:val="left"/>
              <w:outlineLvl w:val="2"/>
              <w:rPr>
                <w:rFonts w:ascii="Times New Roman" w:eastAsia="黑体" w:hAnsi="Times New Roman" w:cs="Times New Roman"/>
                <w:b/>
                <w:bCs/>
                <w:color w:val="0070C0"/>
                <w:kern w:val="0"/>
                <w:sz w:val="27"/>
                <w:szCs w:val="27"/>
              </w:rPr>
            </w:pPr>
            <w:r w:rsidRPr="00071F7F">
              <w:rPr>
                <w:rFonts w:ascii="Times New Roman" w:eastAsia="黑体" w:hAnsi="Times New Roman" w:cs="Times New Roman"/>
                <w:b/>
                <w:bCs/>
                <w:color w:val="0070C0"/>
                <w:kern w:val="0"/>
                <w:sz w:val="27"/>
                <w:szCs w:val="27"/>
              </w:rPr>
              <w:t>研究方向</w:t>
            </w:r>
          </w:p>
          <w:p w14:paraId="39D60A50" w14:textId="07D642AE" w:rsidR="00DF54C4" w:rsidRPr="00071F7F" w:rsidRDefault="001B4260">
            <w:pPr>
              <w:widowControl/>
              <w:spacing w:line="360" w:lineRule="auto"/>
              <w:ind w:firstLineChars="200" w:firstLine="440"/>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功能性纳米材料的设计与合成</w:t>
            </w:r>
          </w:p>
          <w:p w14:paraId="6AB389D8" w14:textId="28BCC1EE" w:rsidR="00E82E48" w:rsidRPr="00071F7F" w:rsidRDefault="001B4260">
            <w:pPr>
              <w:widowControl/>
              <w:spacing w:line="360" w:lineRule="auto"/>
              <w:ind w:firstLineChars="200" w:firstLine="440"/>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电</w:t>
            </w:r>
            <w:r w:rsidR="00713297" w:rsidRPr="00071F7F">
              <w:rPr>
                <w:rFonts w:ascii="Times New Roman" w:eastAsia="黑体" w:hAnsi="Times New Roman" w:cs="Times New Roman"/>
                <w:color w:val="000000"/>
                <w:kern w:val="0"/>
                <w:sz w:val="22"/>
              </w:rPr>
              <w:t>化学发光生物传感器</w:t>
            </w:r>
          </w:p>
          <w:p w14:paraId="04BC191C" w14:textId="77777777" w:rsidR="00E82E48" w:rsidRPr="00071F7F" w:rsidRDefault="001B4260">
            <w:pPr>
              <w:widowControl/>
              <w:shd w:val="clear" w:color="auto" w:fill="EFEDF0"/>
              <w:spacing w:before="100" w:beforeAutospacing="1" w:line="330" w:lineRule="atLeast"/>
              <w:jc w:val="left"/>
              <w:outlineLvl w:val="2"/>
              <w:rPr>
                <w:rFonts w:ascii="Times New Roman" w:eastAsia="黑体" w:hAnsi="Times New Roman" w:cs="Times New Roman"/>
                <w:b/>
                <w:bCs/>
                <w:color w:val="0070C0"/>
                <w:kern w:val="0"/>
                <w:sz w:val="27"/>
                <w:szCs w:val="27"/>
              </w:rPr>
            </w:pPr>
            <w:r w:rsidRPr="00071F7F">
              <w:rPr>
                <w:rFonts w:ascii="Times New Roman" w:eastAsia="黑体" w:hAnsi="Times New Roman" w:cs="Times New Roman"/>
                <w:b/>
                <w:bCs/>
                <w:color w:val="0070C0"/>
                <w:kern w:val="0"/>
                <w:sz w:val="27"/>
                <w:szCs w:val="27"/>
              </w:rPr>
              <w:t>获奖情况</w:t>
            </w:r>
          </w:p>
          <w:p w14:paraId="3F1C0164" w14:textId="77777777" w:rsidR="00E82E48" w:rsidRPr="00071F7F" w:rsidRDefault="001B4260" w:rsidP="00996EAB">
            <w:pPr>
              <w:widowControl/>
              <w:spacing w:line="360" w:lineRule="auto"/>
              <w:ind w:leftChars="208" w:left="437"/>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1.</w:t>
            </w:r>
            <w:r w:rsidRPr="00071F7F">
              <w:rPr>
                <w:rFonts w:ascii="Times New Roman" w:eastAsia="黑体" w:hAnsi="Times New Roman" w:cs="Times New Roman"/>
                <w:color w:val="000000"/>
                <w:kern w:val="0"/>
                <w:sz w:val="22"/>
              </w:rPr>
              <w:t>第十四届自治区自然科学优秀学术论文二等奖，论文题目：基于双层结构发光功能化石墨烯复合材料的无标记电化学发光适配体传感器检测</w:t>
            </w:r>
            <w:r w:rsidRPr="00071F7F">
              <w:rPr>
                <w:rFonts w:ascii="Times New Roman" w:eastAsia="黑体" w:hAnsi="Times New Roman" w:cs="Times New Roman"/>
                <w:color w:val="000000"/>
                <w:kern w:val="0"/>
                <w:sz w:val="22"/>
              </w:rPr>
              <w:t>2, 4, 6-</w:t>
            </w:r>
            <w:r w:rsidRPr="00071F7F">
              <w:rPr>
                <w:rFonts w:ascii="Times New Roman" w:eastAsia="黑体" w:hAnsi="Times New Roman" w:cs="Times New Roman"/>
                <w:color w:val="000000"/>
                <w:kern w:val="0"/>
                <w:sz w:val="22"/>
              </w:rPr>
              <w:t>三硝基甲苯</w:t>
            </w:r>
            <w:r w:rsidRPr="00071F7F">
              <w:rPr>
                <w:rFonts w:ascii="Times New Roman" w:eastAsia="黑体" w:hAnsi="Times New Roman" w:cs="Times New Roman"/>
                <w:color w:val="000000"/>
                <w:kern w:val="0"/>
                <w:sz w:val="22"/>
              </w:rPr>
              <w:t>, 2016</w:t>
            </w:r>
            <w:r w:rsidRPr="00071F7F">
              <w:rPr>
                <w:rFonts w:ascii="Times New Roman" w:eastAsia="黑体" w:hAnsi="Times New Roman" w:cs="Times New Roman"/>
                <w:color w:val="000000"/>
                <w:kern w:val="0"/>
                <w:sz w:val="22"/>
              </w:rPr>
              <w:t>；</w:t>
            </w:r>
          </w:p>
          <w:p w14:paraId="0F74215F" w14:textId="49BE9C8E" w:rsidR="00E82E48" w:rsidRPr="00071F7F" w:rsidRDefault="00006B83">
            <w:pPr>
              <w:widowControl/>
              <w:spacing w:line="360" w:lineRule="auto"/>
              <w:ind w:firstLineChars="200" w:firstLine="440"/>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2.</w:t>
            </w:r>
            <w:r w:rsidR="001B4260" w:rsidRPr="00071F7F">
              <w:rPr>
                <w:rFonts w:ascii="Times New Roman" w:eastAsia="黑体" w:hAnsi="Times New Roman" w:cs="Times New Roman"/>
                <w:color w:val="000000"/>
                <w:kern w:val="0"/>
                <w:sz w:val="22"/>
              </w:rPr>
              <w:t>2015</w:t>
            </w:r>
            <w:r w:rsidR="001B4260" w:rsidRPr="00071F7F">
              <w:rPr>
                <w:rFonts w:ascii="Times New Roman" w:eastAsia="黑体" w:hAnsi="Times New Roman" w:cs="Times New Roman"/>
                <w:color w:val="000000"/>
                <w:kern w:val="0"/>
                <w:sz w:val="22"/>
              </w:rPr>
              <w:t>年新疆师范大学</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优秀教师</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w:t>
            </w:r>
          </w:p>
          <w:p w14:paraId="75310317" w14:textId="0D5CE7D5" w:rsidR="00E82E48" w:rsidRPr="00071F7F" w:rsidRDefault="00006B83" w:rsidP="00996EAB">
            <w:pPr>
              <w:widowControl/>
              <w:spacing w:line="360" w:lineRule="auto"/>
              <w:ind w:leftChars="208" w:left="437"/>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3.</w:t>
            </w:r>
            <w:r w:rsidR="001B4260" w:rsidRPr="00071F7F">
              <w:rPr>
                <w:rFonts w:ascii="Times New Roman" w:eastAsia="黑体" w:hAnsi="Times New Roman" w:cs="Times New Roman"/>
                <w:color w:val="000000"/>
                <w:kern w:val="0"/>
                <w:sz w:val="22"/>
              </w:rPr>
              <w:t>第八届东芝杯全国师范大学理科生教学技能创新大赛</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新疆师范大学预赛优秀指导教师</w:t>
            </w:r>
            <w:r w:rsidR="001B4260" w:rsidRPr="00071F7F">
              <w:rPr>
                <w:rFonts w:ascii="Times New Roman" w:eastAsia="黑体" w:hAnsi="Times New Roman" w:cs="Times New Roman"/>
                <w:color w:val="000000"/>
                <w:kern w:val="0"/>
                <w:sz w:val="22"/>
              </w:rPr>
              <w:lastRenderedPageBreak/>
              <w:t>奖；</w:t>
            </w:r>
          </w:p>
          <w:p w14:paraId="7450716E" w14:textId="05849D0E" w:rsidR="00E82E48" w:rsidRPr="00071F7F" w:rsidRDefault="00006B83">
            <w:pPr>
              <w:widowControl/>
              <w:spacing w:line="360" w:lineRule="auto"/>
              <w:ind w:firstLineChars="200" w:firstLine="440"/>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4.</w:t>
            </w:r>
            <w:r w:rsidR="001B4260" w:rsidRPr="00071F7F">
              <w:rPr>
                <w:rFonts w:ascii="Times New Roman" w:eastAsia="黑体" w:hAnsi="Times New Roman" w:cs="Times New Roman"/>
                <w:color w:val="000000"/>
                <w:kern w:val="0"/>
                <w:sz w:val="22"/>
              </w:rPr>
              <w:t>2017</w:t>
            </w:r>
            <w:r w:rsidR="001B4260" w:rsidRPr="00071F7F">
              <w:rPr>
                <w:rFonts w:ascii="Times New Roman" w:eastAsia="黑体" w:hAnsi="Times New Roman" w:cs="Times New Roman"/>
                <w:color w:val="000000"/>
                <w:kern w:val="0"/>
                <w:sz w:val="22"/>
              </w:rPr>
              <w:t>届校级本科生毕业论文</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设计</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优秀指导教师</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w:t>
            </w:r>
          </w:p>
          <w:p w14:paraId="4D1C6E57" w14:textId="0373943C" w:rsidR="00E82E48" w:rsidRPr="00071F7F" w:rsidRDefault="00006B83">
            <w:pPr>
              <w:widowControl/>
              <w:spacing w:line="360" w:lineRule="auto"/>
              <w:ind w:firstLineChars="200" w:firstLine="440"/>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5.</w:t>
            </w:r>
            <w:r w:rsidR="001B4260" w:rsidRPr="00071F7F">
              <w:rPr>
                <w:rFonts w:ascii="Times New Roman" w:eastAsia="黑体" w:hAnsi="Times New Roman" w:cs="Times New Roman"/>
                <w:color w:val="000000"/>
                <w:kern w:val="0"/>
                <w:sz w:val="22"/>
              </w:rPr>
              <w:t>2019</w:t>
            </w:r>
            <w:r w:rsidR="001B4260" w:rsidRPr="00071F7F">
              <w:rPr>
                <w:rFonts w:ascii="Times New Roman" w:eastAsia="黑体" w:hAnsi="Times New Roman" w:cs="Times New Roman"/>
                <w:color w:val="000000"/>
                <w:kern w:val="0"/>
                <w:sz w:val="22"/>
              </w:rPr>
              <w:t>届校级研究生毕业论文</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优秀指导教师</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w:t>
            </w:r>
          </w:p>
          <w:p w14:paraId="56C1D04D" w14:textId="22A054D1" w:rsidR="00E82E48" w:rsidRPr="00071F7F" w:rsidRDefault="00006B83">
            <w:pPr>
              <w:widowControl/>
              <w:spacing w:line="360" w:lineRule="auto"/>
              <w:ind w:firstLineChars="200" w:firstLine="440"/>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6.</w:t>
            </w:r>
            <w:r w:rsidR="001B4260" w:rsidRPr="00071F7F">
              <w:rPr>
                <w:rFonts w:ascii="Times New Roman" w:eastAsia="黑体" w:hAnsi="Times New Roman" w:cs="Times New Roman"/>
                <w:color w:val="000000"/>
                <w:kern w:val="0"/>
                <w:sz w:val="22"/>
              </w:rPr>
              <w:t>2020</w:t>
            </w:r>
            <w:r w:rsidR="001B4260" w:rsidRPr="00071F7F">
              <w:rPr>
                <w:rFonts w:ascii="Times New Roman" w:eastAsia="黑体" w:hAnsi="Times New Roman" w:cs="Times New Roman"/>
                <w:color w:val="000000"/>
                <w:kern w:val="0"/>
                <w:sz w:val="22"/>
              </w:rPr>
              <w:t>届校级研究生毕业论文</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优秀指导教师</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w:t>
            </w:r>
          </w:p>
          <w:p w14:paraId="3D947F59" w14:textId="7BE295C3" w:rsidR="00006B83" w:rsidRPr="00071F7F" w:rsidRDefault="00006B83" w:rsidP="00006B83">
            <w:pPr>
              <w:widowControl/>
              <w:spacing w:line="360" w:lineRule="auto"/>
              <w:ind w:firstLineChars="200" w:firstLine="440"/>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7.2021</w:t>
            </w:r>
            <w:r w:rsidRPr="00071F7F">
              <w:rPr>
                <w:rFonts w:ascii="Times New Roman" w:eastAsia="黑体" w:hAnsi="Times New Roman" w:cs="Times New Roman"/>
                <w:color w:val="000000"/>
                <w:kern w:val="0"/>
                <w:sz w:val="22"/>
              </w:rPr>
              <w:t>届校级本科生毕业论文</w:t>
            </w:r>
            <w:r w:rsidRPr="00071F7F">
              <w:rPr>
                <w:rFonts w:ascii="Times New Roman" w:eastAsia="黑体" w:hAnsi="Times New Roman" w:cs="Times New Roman"/>
                <w:color w:val="000000"/>
                <w:kern w:val="0"/>
                <w:sz w:val="22"/>
              </w:rPr>
              <w:t>(</w:t>
            </w:r>
            <w:r w:rsidRPr="00071F7F">
              <w:rPr>
                <w:rFonts w:ascii="Times New Roman" w:eastAsia="黑体" w:hAnsi="Times New Roman" w:cs="Times New Roman"/>
                <w:color w:val="000000"/>
                <w:kern w:val="0"/>
                <w:sz w:val="22"/>
              </w:rPr>
              <w:t>设计</w:t>
            </w:r>
            <w:r w:rsidRPr="00071F7F">
              <w:rPr>
                <w:rFonts w:ascii="Times New Roman" w:eastAsia="黑体" w:hAnsi="Times New Roman" w:cs="Times New Roman"/>
                <w:color w:val="000000"/>
                <w:kern w:val="0"/>
                <w:sz w:val="22"/>
              </w:rPr>
              <w:t>)“</w:t>
            </w:r>
            <w:r w:rsidRPr="00071F7F">
              <w:rPr>
                <w:rFonts w:ascii="Times New Roman" w:eastAsia="黑体" w:hAnsi="Times New Roman" w:cs="Times New Roman"/>
                <w:color w:val="000000"/>
                <w:kern w:val="0"/>
                <w:sz w:val="22"/>
              </w:rPr>
              <w:t>优秀指导教师</w:t>
            </w:r>
            <w:r w:rsidRPr="00071F7F">
              <w:rPr>
                <w:rFonts w:ascii="Times New Roman" w:eastAsia="黑体" w:hAnsi="Times New Roman" w:cs="Times New Roman"/>
                <w:color w:val="000000"/>
                <w:kern w:val="0"/>
                <w:sz w:val="22"/>
              </w:rPr>
              <w:t>”.</w:t>
            </w:r>
          </w:p>
          <w:p w14:paraId="64610BDD" w14:textId="77777777" w:rsidR="00E82E48" w:rsidRPr="00071F7F" w:rsidRDefault="001B4260">
            <w:pPr>
              <w:widowControl/>
              <w:shd w:val="clear" w:color="auto" w:fill="EFEDF0"/>
              <w:spacing w:before="100" w:beforeAutospacing="1" w:line="330" w:lineRule="atLeast"/>
              <w:jc w:val="left"/>
              <w:outlineLvl w:val="2"/>
              <w:rPr>
                <w:rFonts w:ascii="Times New Roman" w:eastAsia="黑体" w:hAnsi="Times New Roman" w:cs="Times New Roman"/>
                <w:kern w:val="0"/>
                <w:sz w:val="22"/>
              </w:rPr>
            </w:pPr>
            <w:r w:rsidRPr="00071F7F">
              <w:rPr>
                <w:rFonts w:ascii="Times New Roman" w:eastAsia="黑体" w:hAnsi="Times New Roman" w:cs="Times New Roman"/>
                <w:b/>
                <w:bCs/>
                <w:color w:val="0070C0"/>
                <w:kern w:val="0"/>
                <w:sz w:val="27"/>
                <w:szCs w:val="27"/>
              </w:rPr>
              <w:t>主持项目</w:t>
            </w:r>
          </w:p>
          <w:p w14:paraId="5461A814" w14:textId="76893ABD" w:rsidR="00006B83" w:rsidRPr="00071F7F" w:rsidRDefault="001B4260" w:rsidP="00071F7F">
            <w:pPr>
              <w:widowControl/>
              <w:spacing w:line="360" w:lineRule="auto"/>
              <w:ind w:leftChars="208" w:left="437"/>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1</w:t>
            </w:r>
            <w:r w:rsidRPr="00071F7F">
              <w:rPr>
                <w:rFonts w:ascii="Times New Roman" w:eastAsia="黑体" w:hAnsi="Times New Roman" w:cs="Times New Roman"/>
                <w:color w:val="000000"/>
                <w:kern w:val="0"/>
                <w:sz w:val="22"/>
              </w:rPr>
              <w:t>．</w:t>
            </w:r>
            <w:r w:rsidR="00006B83" w:rsidRPr="00071F7F">
              <w:rPr>
                <w:rFonts w:ascii="Times New Roman" w:eastAsia="黑体" w:hAnsi="Times New Roman" w:cs="Times New Roman"/>
                <w:color w:val="000000"/>
                <w:kern w:val="0"/>
                <w:sz w:val="22"/>
              </w:rPr>
              <w:t>基于二茂铁群纳米增敏放大效应的高灵敏电化学发光法测定病毒</w:t>
            </w:r>
            <w:r w:rsidR="00006B83" w:rsidRPr="00071F7F">
              <w:rPr>
                <w:rFonts w:ascii="Times New Roman" w:eastAsia="黑体" w:hAnsi="Times New Roman" w:cs="Times New Roman"/>
                <w:color w:val="000000"/>
                <w:kern w:val="0"/>
                <w:sz w:val="22"/>
              </w:rPr>
              <w:t>DNA</w:t>
            </w:r>
            <w:r w:rsidR="00006B83" w:rsidRPr="00071F7F">
              <w:rPr>
                <w:rFonts w:ascii="Times New Roman" w:eastAsia="黑体" w:hAnsi="Times New Roman" w:cs="Times New Roman"/>
                <w:color w:val="000000"/>
                <w:kern w:val="0"/>
                <w:sz w:val="22"/>
              </w:rPr>
              <w:t>的研究，自治区自然科学基金面上项目，（</w:t>
            </w:r>
            <w:r w:rsidR="00071F7F" w:rsidRPr="00071F7F">
              <w:rPr>
                <w:rFonts w:ascii="Times New Roman" w:eastAsia="黑体" w:hAnsi="Times New Roman" w:cs="Times New Roman"/>
                <w:color w:val="000000"/>
                <w:kern w:val="0"/>
                <w:sz w:val="22"/>
              </w:rPr>
              <w:t>2021D01A113</w:t>
            </w:r>
            <w:r w:rsidR="00006B83" w:rsidRPr="00071F7F">
              <w:rPr>
                <w:rFonts w:ascii="Times New Roman" w:eastAsia="黑体" w:hAnsi="Times New Roman" w:cs="Times New Roman"/>
                <w:color w:val="000000"/>
                <w:kern w:val="0"/>
                <w:sz w:val="22"/>
              </w:rPr>
              <w:t>），</w:t>
            </w:r>
            <w:r w:rsidR="00006B83" w:rsidRPr="00071F7F">
              <w:rPr>
                <w:rFonts w:ascii="Times New Roman" w:eastAsia="黑体" w:hAnsi="Times New Roman" w:cs="Times New Roman"/>
                <w:color w:val="000000"/>
                <w:kern w:val="0"/>
                <w:sz w:val="22"/>
              </w:rPr>
              <w:t>2021.06-2024.5</w:t>
            </w:r>
            <w:r w:rsidR="00006B83" w:rsidRPr="00071F7F">
              <w:rPr>
                <w:rFonts w:ascii="Times New Roman" w:eastAsia="黑体" w:hAnsi="Times New Roman" w:cs="Times New Roman"/>
                <w:color w:val="000000"/>
                <w:kern w:val="0"/>
                <w:sz w:val="22"/>
              </w:rPr>
              <w:t>，主持；</w:t>
            </w:r>
          </w:p>
          <w:p w14:paraId="7A10FAB8" w14:textId="1D2979B4" w:rsidR="00E82E48" w:rsidRPr="00071F7F" w:rsidRDefault="00006B83">
            <w:pPr>
              <w:widowControl/>
              <w:spacing w:line="360" w:lineRule="auto"/>
              <w:ind w:leftChars="208" w:left="437"/>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2</w:t>
            </w:r>
            <w:r w:rsidR="0087530F"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基于电合成发光多功能化纳米界面的电化学发光生物传感器研究，国家自然科学基金地区基金（</w:t>
            </w:r>
            <w:r w:rsidR="001B4260" w:rsidRPr="00071F7F">
              <w:rPr>
                <w:rFonts w:ascii="Times New Roman" w:eastAsia="黑体" w:hAnsi="Times New Roman" w:cs="Times New Roman"/>
                <w:color w:val="000000"/>
                <w:kern w:val="0"/>
                <w:sz w:val="22"/>
              </w:rPr>
              <w:t>21665025</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2017.01-2020.12</w:t>
            </w:r>
            <w:r w:rsidR="001B4260" w:rsidRPr="00071F7F">
              <w:rPr>
                <w:rFonts w:ascii="Times New Roman" w:eastAsia="黑体" w:hAnsi="Times New Roman" w:cs="Times New Roman"/>
                <w:color w:val="000000"/>
                <w:kern w:val="0"/>
                <w:sz w:val="22"/>
              </w:rPr>
              <w:t>，主持；</w:t>
            </w:r>
          </w:p>
          <w:p w14:paraId="786F5216" w14:textId="2937F9F9" w:rsidR="00E82E48" w:rsidRPr="00071F7F" w:rsidRDefault="00006B83" w:rsidP="00996EAB">
            <w:pPr>
              <w:widowControl/>
              <w:spacing w:line="360" w:lineRule="auto"/>
              <w:ind w:leftChars="208" w:left="437"/>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3</w:t>
            </w:r>
            <w:r w:rsidR="0087530F"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基于荧光物标记的分子信标电化学传感新方法研究，国家自然科学基金青年基金</w:t>
            </w:r>
            <w:r w:rsidR="001B4260" w:rsidRPr="00071F7F">
              <w:rPr>
                <w:rFonts w:ascii="Times New Roman" w:eastAsia="黑体" w:hAnsi="Times New Roman" w:cs="Times New Roman"/>
                <w:color w:val="000000"/>
                <w:kern w:val="0"/>
                <w:sz w:val="22"/>
              </w:rPr>
              <w:t>(21105086)</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2012.01-2014.12</w:t>
            </w:r>
            <w:r w:rsidR="001B4260" w:rsidRPr="00071F7F">
              <w:rPr>
                <w:rFonts w:ascii="Times New Roman" w:eastAsia="黑体" w:hAnsi="Times New Roman" w:cs="Times New Roman"/>
                <w:color w:val="000000"/>
                <w:kern w:val="0"/>
                <w:sz w:val="22"/>
              </w:rPr>
              <w:t>，主持；</w:t>
            </w:r>
          </w:p>
          <w:p w14:paraId="61AD0FE6" w14:textId="64F33CAD" w:rsidR="00E82E48" w:rsidRPr="00071F7F" w:rsidRDefault="00006B83" w:rsidP="00996EAB">
            <w:pPr>
              <w:widowControl/>
              <w:spacing w:line="360" w:lineRule="auto"/>
              <w:ind w:leftChars="208" w:left="437"/>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4</w:t>
            </w:r>
            <w:r w:rsidR="0087530F"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自治区青年科技创新人才培养工程优秀青年科技人才培养项目，（</w:t>
            </w:r>
            <w:r w:rsidR="001B4260" w:rsidRPr="00071F7F">
              <w:rPr>
                <w:rFonts w:ascii="Times New Roman" w:eastAsia="黑体" w:hAnsi="Times New Roman" w:cs="Times New Roman"/>
                <w:color w:val="000000"/>
                <w:kern w:val="0"/>
                <w:sz w:val="22"/>
              </w:rPr>
              <w:t>QN2016YX0306</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2017.06-2018.6</w:t>
            </w:r>
            <w:r w:rsidR="001B4260" w:rsidRPr="00071F7F">
              <w:rPr>
                <w:rFonts w:ascii="Times New Roman" w:eastAsia="黑体" w:hAnsi="Times New Roman" w:cs="Times New Roman"/>
                <w:color w:val="000000"/>
                <w:kern w:val="0"/>
                <w:sz w:val="22"/>
              </w:rPr>
              <w:t>，主持；</w:t>
            </w:r>
          </w:p>
          <w:p w14:paraId="4747D8C6" w14:textId="57961130" w:rsidR="00E82E48" w:rsidRPr="00071F7F" w:rsidRDefault="00006B83">
            <w:pPr>
              <w:widowControl/>
              <w:spacing w:line="360" w:lineRule="auto"/>
              <w:ind w:leftChars="208" w:left="437"/>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5</w:t>
            </w:r>
            <w:r w:rsidR="0087530F"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基于</w:t>
            </w:r>
            <w:r w:rsidR="001B4260" w:rsidRPr="00071F7F">
              <w:rPr>
                <w:rFonts w:ascii="Times New Roman" w:eastAsia="黑体" w:hAnsi="Times New Roman" w:cs="Times New Roman"/>
                <w:color w:val="000000"/>
                <w:kern w:val="0"/>
                <w:sz w:val="22"/>
              </w:rPr>
              <w:t>Silica</w:t>
            </w:r>
            <w:r w:rsidR="001B4260" w:rsidRPr="00071F7F">
              <w:rPr>
                <w:rFonts w:ascii="Times New Roman" w:eastAsia="黑体" w:hAnsi="Times New Roman" w:cs="Times New Roman"/>
                <w:color w:val="000000"/>
                <w:kern w:val="0"/>
                <w:sz w:val="22"/>
              </w:rPr>
              <w:t>复合膜</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分子群猝灭剂的电化学发光生物传感器研究，自治区自然科学</w:t>
            </w:r>
            <w:r w:rsidR="00EA4FBB" w:rsidRPr="00071F7F">
              <w:rPr>
                <w:rFonts w:ascii="Times New Roman" w:eastAsia="黑体" w:hAnsi="Times New Roman" w:cs="Times New Roman"/>
                <w:color w:val="000000"/>
                <w:kern w:val="0"/>
                <w:sz w:val="22"/>
              </w:rPr>
              <w:t>基金面上项目</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2014211A044</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2014.01-2016.12</w:t>
            </w:r>
            <w:r w:rsidR="001B4260" w:rsidRPr="00071F7F">
              <w:rPr>
                <w:rFonts w:ascii="Times New Roman" w:eastAsia="黑体" w:hAnsi="Times New Roman" w:cs="Times New Roman"/>
                <w:color w:val="000000"/>
                <w:kern w:val="0"/>
                <w:sz w:val="22"/>
              </w:rPr>
              <w:t>，主持；</w:t>
            </w:r>
          </w:p>
          <w:p w14:paraId="2A540530" w14:textId="2DB75B8C" w:rsidR="00E82E48" w:rsidRPr="00071F7F" w:rsidRDefault="00006B83">
            <w:pPr>
              <w:widowControl/>
              <w:spacing w:line="360" w:lineRule="auto"/>
              <w:ind w:leftChars="208" w:left="437"/>
              <w:jc w:val="left"/>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6</w:t>
            </w:r>
            <w:r w:rsidR="0087530F"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水生植物及根系微生物对废水中痕量离子液体的原位去除效能和机理研究，国家自然科学基金青年基金（</w:t>
            </w:r>
            <w:r w:rsidR="001B4260" w:rsidRPr="00071F7F">
              <w:rPr>
                <w:rFonts w:ascii="Times New Roman" w:eastAsia="黑体" w:hAnsi="Times New Roman" w:cs="Times New Roman"/>
                <w:color w:val="000000"/>
                <w:kern w:val="0"/>
                <w:sz w:val="22"/>
              </w:rPr>
              <w:t>51608465</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22</w:t>
            </w:r>
            <w:r w:rsidR="001B4260" w:rsidRPr="00071F7F">
              <w:rPr>
                <w:rFonts w:ascii="Times New Roman" w:eastAsia="黑体" w:hAnsi="Times New Roman" w:cs="Times New Roman"/>
                <w:color w:val="000000"/>
                <w:kern w:val="0"/>
                <w:sz w:val="22"/>
              </w:rPr>
              <w:t>万元，</w:t>
            </w:r>
            <w:r w:rsidR="001B4260" w:rsidRPr="00071F7F">
              <w:rPr>
                <w:rFonts w:ascii="Times New Roman" w:eastAsia="黑体" w:hAnsi="Times New Roman" w:cs="Times New Roman"/>
                <w:color w:val="000000"/>
                <w:kern w:val="0"/>
                <w:sz w:val="22"/>
              </w:rPr>
              <w:t>2017.1-2019.12</w:t>
            </w:r>
            <w:r w:rsidR="001B4260" w:rsidRPr="00071F7F">
              <w:rPr>
                <w:rFonts w:ascii="Times New Roman" w:eastAsia="黑体" w:hAnsi="Times New Roman" w:cs="Times New Roman"/>
                <w:color w:val="000000"/>
                <w:kern w:val="0"/>
                <w:sz w:val="22"/>
              </w:rPr>
              <w:t>，参与。</w:t>
            </w:r>
          </w:p>
          <w:p w14:paraId="7457D36F" w14:textId="77777777" w:rsidR="00E82E48" w:rsidRPr="00071F7F" w:rsidRDefault="001B4260">
            <w:pPr>
              <w:widowControl/>
              <w:shd w:val="clear" w:color="auto" w:fill="EFEDF0"/>
              <w:spacing w:before="100" w:beforeAutospacing="1" w:line="330" w:lineRule="atLeast"/>
              <w:jc w:val="left"/>
              <w:outlineLvl w:val="2"/>
              <w:rPr>
                <w:rFonts w:ascii="Times New Roman" w:eastAsia="黑体" w:hAnsi="Times New Roman" w:cs="Times New Roman"/>
                <w:b/>
                <w:bCs/>
                <w:color w:val="0070C0"/>
                <w:kern w:val="0"/>
                <w:sz w:val="27"/>
                <w:szCs w:val="27"/>
              </w:rPr>
            </w:pPr>
            <w:r w:rsidRPr="00071F7F">
              <w:rPr>
                <w:rFonts w:ascii="Times New Roman" w:eastAsia="黑体" w:hAnsi="Times New Roman" w:cs="Times New Roman"/>
                <w:b/>
                <w:bCs/>
                <w:color w:val="0070C0"/>
                <w:kern w:val="0"/>
                <w:sz w:val="27"/>
                <w:szCs w:val="27"/>
              </w:rPr>
              <w:t>主要学术成果</w:t>
            </w:r>
          </w:p>
          <w:p w14:paraId="685730B9" w14:textId="77777777" w:rsidR="00E82E48" w:rsidRPr="00071F7F" w:rsidRDefault="001B4260">
            <w:pPr>
              <w:widowControl/>
              <w:spacing w:before="100" w:beforeAutospacing="1" w:after="100" w:afterAutospacing="1" w:line="330" w:lineRule="atLeast"/>
              <w:jc w:val="left"/>
              <w:outlineLvl w:val="3"/>
              <w:rPr>
                <w:rFonts w:ascii="Times New Roman" w:eastAsia="黑体" w:hAnsi="Times New Roman" w:cs="Times New Roman"/>
                <w:b/>
                <w:bCs/>
                <w:color w:val="0070C0"/>
                <w:kern w:val="0"/>
                <w:sz w:val="24"/>
                <w:szCs w:val="24"/>
              </w:rPr>
            </w:pPr>
            <w:r w:rsidRPr="00071F7F">
              <w:rPr>
                <w:rFonts w:ascii="Times New Roman" w:eastAsia="黑体" w:hAnsi="Times New Roman" w:cs="Times New Roman"/>
                <w:b/>
                <w:bCs/>
                <w:color w:val="0070C0"/>
                <w:kern w:val="0"/>
                <w:sz w:val="24"/>
                <w:szCs w:val="24"/>
              </w:rPr>
              <w:t>期刊论文：</w:t>
            </w:r>
          </w:p>
          <w:p w14:paraId="73F51C85" w14:textId="77777777" w:rsidR="00E82E48" w:rsidRDefault="001B4260" w:rsidP="00071F7F">
            <w:pPr>
              <w:widowControl/>
              <w:spacing w:line="360" w:lineRule="auto"/>
              <w:ind w:leftChars="208" w:left="437"/>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 xml:space="preserve">1. </w:t>
            </w:r>
            <w:proofErr w:type="spellStart"/>
            <w:r w:rsidRPr="00071F7F">
              <w:rPr>
                <w:rFonts w:ascii="Times New Roman" w:eastAsia="黑体" w:hAnsi="Times New Roman" w:cs="Times New Roman"/>
                <w:b/>
                <w:color w:val="000000"/>
                <w:kern w:val="0"/>
                <w:sz w:val="22"/>
              </w:rPr>
              <w:t>Gui</w:t>
            </w:r>
            <w:proofErr w:type="spellEnd"/>
            <w:r w:rsidRPr="00071F7F">
              <w:rPr>
                <w:rFonts w:ascii="Times New Roman" w:eastAsia="黑体" w:hAnsi="Times New Roman" w:cs="Times New Roman"/>
                <w:b/>
                <w:color w:val="000000"/>
                <w:kern w:val="0"/>
                <w:sz w:val="22"/>
              </w:rPr>
              <w:t>-Xin Li</w:t>
            </w:r>
            <w:r w:rsidRPr="00071F7F">
              <w:rPr>
                <w:rFonts w:ascii="Times New Roman" w:eastAsia="黑体" w:hAnsi="Times New Roman" w:cs="Times New Roman"/>
                <w:color w:val="000000"/>
                <w:kern w:val="0"/>
                <w:sz w:val="22"/>
              </w:rPr>
              <w:t xml:space="preserve">, </w:t>
            </w:r>
            <w:proofErr w:type="spellStart"/>
            <w:r w:rsidRPr="00071F7F">
              <w:rPr>
                <w:rFonts w:ascii="Times New Roman" w:eastAsia="黑体" w:hAnsi="Times New Roman" w:cs="Times New Roman"/>
                <w:color w:val="000000"/>
                <w:kern w:val="0"/>
                <w:sz w:val="22"/>
              </w:rPr>
              <w:t>Xiu</w:t>
            </w:r>
            <w:proofErr w:type="spellEnd"/>
            <w:r w:rsidRPr="00071F7F">
              <w:rPr>
                <w:rFonts w:ascii="Times New Roman" w:eastAsia="黑体" w:hAnsi="Times New Roman" w:cs="Times New Roman"/>
                <w:color w:val="000000"/>
                <w:kern w:val="0"/>
                <w:sz w:val="22"/>
              </w:rPr>
              <w:t xml:space="preserve">-Xia Yu, Dan-Qing Liu, Xiao-Ying Liu, Fang Li, Hua Cui*. Label-Free Electrochemiluminescence </w:t>
            </w:r>
            <w:proofErr w:type="spellStart"/>
            <w:r w:rsidRPr="00071F7F">
              <w:rPr>
                <w:rFonts w:ascii="Times New Roman" w:eastAsia="黑体" w:hAnsi="Times New Roman" w:cs="Times New Roman"/>
                <w:color w:val="000000"/>
                <w:kern w:val="0"/>
                <w:sz w:val="22"/>
              </w:rPr>
              <w:t>Aptasensor</w:t>
            </w:r>
            <w:proofErr w:type="spellEnd"/>
            <w:r w:rsidRPr="00071F7F">
              <w:rPr>
                <w:rFonts w:ascii="Times New Roman" w:eastAsia="黑体" w:hAnsi="Times New Roman" w:cs="Times New Roman"/>
                <w:color w:val="000000"/>
                <w:kern w:val="0"/>
                <w:sz w:val="22"/>
              </w:rPr>
              <w:t xml:space="preserve"> for 2,4,6-Trinitrotoluene Based on Bilayer Structure of Luminescence Functionalized Graphene Hybrids.</w:t>
            </w:r>
            <w:r w:rsidRPr="00071F7F">
              <w:rPr>
                <w:rFonts w:ascii="Times New Roman" w:eastAsia="黑体" w:hAnsi="Times New Roman" w:cs="Times New Roman"/>
                <w:i/>
                <w:color w:val="000000"/>
                <w:kern w:val="0"/>
                <w:sz w:val="22"/>
              </w:rPr>
              <w:t xml:space="preserve"> Analytical Chemistry</w:t>
            </w:r>
            <w:r w:rsidRPr="00071F7F">
              <w:rPr>
                <w:rFonts w:ascii="Times New Roman" w:eastAsia="黑体" w:hAnsi="Times New Roman" w:cs="Times New Roman"/>
                <w:color w:val="000000"/>
                <w:kern w:val="0"/>
                <w:sz w:val="22"/>
              </w:rPr>
              <w:t>, 2015, 87(21): 10976-10981.</w:t>
            </w:r>
          </w:p>
          <w:p w14:paraId="099F676A" w14:textId="10F01E24" w:rsidR="00071F7F" w:rsidRDefault="00071F7F" w:rsidP="00071F7F">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2. </w:t>
            </w:r>
            <w:r w:rsidRPr="00071F7F">
              <w:rPr>
                <w:rFonts w:ascii="Times New Roman" w:eastAsia="黑体" w:hAnsi="Times New Roman" w:cs="Times New Roman"/>
                <w:color w:val="000000"/>
                <w:kern w:val="0"/>
                <w:sz w:val="22"/>
              </w:rPr>
              <w:t xml:space="preserve">Ying Bao, </w:t>
            </w:r>
            <w:proofErr w:type="spellStart"/>
            <w:r w:rsidRPr="00071F7F">
              <w:rPr>
                <w:rFonts w:ascii="Times New Roman" w:eastAsia="黑体" w:hAnsi="Times New Roman" w:cs="Times New Roman"/>
                <w:color w:val="000000"/>
                <w:kern w:val="0"/>
                <w:sz w:val="22"/>
              </w:rPr>
              <w:t>Kexin</w:t>
            </w:r>
            <w:proofErr w:type="spellEnd"/>
            <w:r w:rsidRPr="00071F7F">
              <w:rPr>
                <w:rFonts w:ascii="Times New Roman" w:eastAsia="黑体" w:hAnsi="Times New Roman" w:cs="Times New Roman"/>
                <w:color w:val="000000"/>
                <w:kern w:val="0"/>
                <w:sz w:val="22"/>
              </w:rPr>
              <w:t xml:space="preserve"> Han, </w:t>
            </w:r>
            <w:proofErr w:type="spellStart"/>
            <w:r w:rsidRPr="00071F7F">
              <w:rPr>
                <w:rFonts w:ascii="Times New Roman" w:eastAsia="黑体" w:hAnsi="Times New Roman" w:cs="Times New Roman"/>
                <w:color w:val="000000"/>
                <w:kern w:val="0"/>
                <w:sz w:val="22"/>
              </w:rPr>
              <w:t>Zhifang</w:t>
            </w:r>
            <w:proofErr w:type="spellEnd"/>
            <w:r w:rsidRPr="00071F7F">
              <w:rPr>
                <w:rFonts w:ascii="Times New Roman" w:eastAsia="黑体" w:hAnsi="Times New Roman" w:cs="Times New Roman"/>
                <w:color w:val="000000"/>
                <w:kern w:val="0"/>
                <w:sz w:val="22"/>
              </w:rPr>
              <w:t xml:space="preserve"> Ding, Yue Li, Ting Li, Ming Guan, </w:t>
            </w:r>
            <w:proofErr w:type="spellStart"/>
            <w:r w:rsidRPr="00071F7F">
              <w:rPr>
                <w:rFonts w:ascii="Times New Roman" w:eastAsia="黑体" w:hAnsi="Times New Roman" w:cs="Times New Roman"/>
                <w:b/>
                <w:color w:val="000000"/>
                <w:kern w:val="0"/>
                <w:sz w:val="22"/>
              </w:rPr>
              <w:t>Guixin</w:t>
            </w:r>
            <w:proofErr w:type="spellEnd"/>
            <w:r w:rsidRPr="00071F7F">
              <w:rPr>
                <w:rFonts w:ascii="Times New Roman" w:eastAsia="黑体" w:hAnsi="Times New Roman" w:cs="Times New Roman"/>
                <w:b/>
                <w:color w:val="000000"/>
                <w:kern w:val="0"/>
                <w:sz w:val="22"/>
              </w:rPr>
              <w:t xml:space="preserve"> Li*</w:t>
            </w:r>
            <w:r>
              <w:rPr>
                <w:rFonts w:ascii="Times New Roman" w:eastAsia="黑体" w:hAnsi="Times New Roman" w:cs="Times New Roman" w:hint="eastAsia"/>
                <w:color w:val="000000"/>
                <w:kern w:val="0"/>
                <w:sz w:val="22"/>
              </w:rPr>
              <w:t>,</w:t>
            </w:r>
            <w:r w:rsidRPr="00071F7F">
              <w:rPr>
                <w:rFonts w:ascii="Times New Roman" w:eastAsia="黑体" w:hAnsi="Times New Roman" w:cs="Times New Roman"/>
                <w:color w:val="000000"/>
                <w:kern w:val="0"/>
                <w:sz w:val="22"/>
              </w:rPr>
              <w:t xml:space="preserve"> A label-free electrochemiluminescence immunosensor for carbohydrate antigen 153 based on </w:t>
            </w:r>
            <w:proofErr w:type="spellStart"/>
            <w:r w:rsidRPr="00071F7F">
              <w:rPr>
                <w:rFonts w:ascii="Times New Roman" w:eastAsia="黑体" w:hAnsi="Times New Roman" w:cs="Times New Roman"/>
                <w:color w:val="000000"/>
                <w:kern w:val="0"/>
                <w:sz w:val="22"/>
              </w:rPr>
              <w:t>polypyrrole</w:t>
            </w:r>
            <w:proofErr w:type="spellEnd"/>
            <w:r w:rsidRPr="00071F7F">
              <w:rPr>
                <w:rFonts w:ascii="Times New Roman" w:eastAsia="黑体" w:hAnsi="Times New Roman" w:cs="Times New Roman"/>
                <w:color w:val="000000"/>
                <w:kern w:val="0"/>
                <w:sz w:val="22"/>
              </w:rPr>
              <w:t>-luminol-AuNPs nanocomposites with bi-catalysis</w:t>
            </w:r>
            <w:r>
              <w:rPr>
                <w:rFonts w:ascii="Times New Roman" w:eastAsia="黑体" w:hAnsi="Times New Roman" w:cs="Times New Roman" w:hint="eastAsia"/>
                <w:color w:val="000000"/>
                <w:kern w:val="0"/>
                <w:sz w:val="22"/>
              </w:rPr>
              <w:t xml:space="preserve">, </w:t>
            </w:r>
            <w:proofErr w:type="spellStart"/>
            <w:r w:rsidRPr="00071F7F">
              <w:rPr>
                <w:rFonts w:ascii="Times New Roman" w:eastAsia="黑体" w:hAnsi="Times New Roman" w:cs="Times New Roman"/>
                <w:i/>
                <w:color w:val="000000"/>
                <w:kern w:val="0"/>
                <w:sz w:val="22"/>
              </w:rPr>
              <w:t>Spectrochimica</w:t>
            </w:r>
            <w:proofErr w:type="spellEnd"/>
            <w:r w:rsidRPr="00071F7F">
              <w:rPr>
                <w:rFonts w:ascii="Times New Roman" w:eastAsia="黑体" w:hAnsi="Times New Roman" w:cs="Times New Roman"/>
                <w:i/>
                <w:color w:val="000000"/>
                <w:kern w:val="0"/>
                <w:sz w:val="22"/>
              </w:rPr>
              <w:t xml:space="preserve"> Acta Part A: </w:t>
            </w:r>
            <w:r w:rsidRPr="00071F7F">
              <w:rPr>
                <w:rFonts w:ascii="Times New Roman" w:eastAsia="黑体" w:hAnsi="Times New Roman" w:cs="Times New Roman"/>
                <w:i/>
                <w:color w:val="000000"/>
                <w:kern w:val="0"/>
                <w:sz w:val="22"/>
              </w:rPr>
              <w:lastRenderedPageBreak/>
              <w:t>Molecular and Biomolecular Spectroscopy</w:t>
            </w:r>
            <w:r>
              <w:rPr>
                <w:rFonts w:ascii="Times New Roman" w:eastAsia="黑体" w:hAnsi="Times New Roman" w:cs="Times New Roman" w:hint="eastAsia"/>
                <w:color w:val="000000"/>
                <w:kern w:val="0"/>
                <w:sz w:val="22"/>
              </w:rPr>
              <w:t>,</w:t>
            </w:r>
            <w:r w:rsidRPr="00071F7F">
              <w:rPr>
                <w:rFonts w:ascii="Times New Roman" w:eastAsia="黑体" w:hAnsi="Times New Roman" w:cs="Times New Roman"/>
                <w:color w:val="000000"/>
                <w:kern w:val="0"/>
                <w:sz w:val="22"/>
              </w:rPr>
              <w:t xml:space="preserve"> 2021</w:t>
            </w:r>
            <w:r>
              <w:rPr>
                <w:rFonts w:ascii="Times New Roman" w:eastAsia="黑体" w:hAnsi="Times New Roman" w:cs="Times New Roman" w:hint="eastAsia"/>
                <w:color w:val="000000"/>
                <w:kern w:val="0"/>
                <w:sz w:val="22"/>
              </w:rPr>
              <w:t>,</w:t>
            </w:r>
            <w:r w:rsidRPr="00071F7F">
              <w:rPr>
                <w:rFonts w:ascii="Times New Roman" w:eastAsia="黑体" w:hAnsi="Times New Roman" w:cs="Times New Roman"/>
                <w:color w:val="000000"/>
                <w:kern w:val="0"/>
                <w:sz w:val="22"/>
              </w:rPr>
              <w:t xml:space="preserve"> 253</w:t>
            </w:r>
            <w:r>
              <w:rPr>
                <w:rFonts w:ascii="Times New Roman" w:eastAsia="黑体" w:hAnsi="Times New Roman" w:cs="Times New Roman" w:hint="eastAsia"/>
                <w:color w:val="000000"/>
                <w:kern w:val="0"/>
                <w:sz w:val="22"/>
              </w:rPr>
              <w:t xml:space="preserve">: </w:t>
            </w:r>
            <w:r w:rsidRPr="00071F7F">
              <w:rPr>
                <w:rFonts w:ascii="Times New Roman" w:eastAsia="黑体" w:hAnsi="Times New Roman" w:cs="Times New Roman"/>
                <w:color w:val="000000"/>
                <w:kern w:val="0"/>
                <w:sz w:val="22"/>
              </w:rPr>
              <w:t>119562</w:t>
            </w:r>
            <w:r>
              <w:rPr>
                <w:rFonts w:ascii="Times New Roman" w:eastAsia="黑体" w:hAnsi="Times New Roman" w:cs="Times New Roman" w:hint="eastAsia"/>
                <w:color w:val="000000"/>
                <w:kern w:val="0"/>
                <w:sz w:val="22"/>
              </w:rPr>
              <w:t>.</w:t>
            </w:r>
          </w:p>
          <w:p w14:paraId="55363813" w14:textId="2F314106" w:rsidR="00071F7F" w:rsidRPr="00071F7F" w:rsidRDefault="00071F7F" w:rsidP="00071F7F">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 xml:space="preserve">3. </w:t>
            </w:r>
            <w:proofErr w:type="spellStart"/>
            <w:r w:rsidRPr="00071F7F">
              <w:rPr>
                <w:rFonts w:ascii="Times New Roman" w:eastAsia="黑体" w:hAnsi="Times New Roman" w:cs="Times New Roman"/>
                <w:color w:val="000000"/>
                <w:kern w:val="0"/>
                <w:sz w:val="22"/>
              </w:rPr>
              <w:t>Zhifang</w:t>
            </w:r>
            <w:proofErr w:type="spellEnd"/>
            <w:r w:rsidRPr="00071F7F">
              <w:rPr>
                <w:rFonts w:ascii="Times New Roman" w:eastAsia="黑体" w:hAnsi="Times New Roman" w:cs="Times New Roman"/>
                <w:color w:val="000000"/>
                <w:kern w:val="0"/>
                <w:sz w:val="22"/>
              </w:rPr>
              <w:t xml:space="preserve"> DING, Yue LI, Ying BAO, </w:t>
            </w:r>
            <w:proofErr w:type="spellStart"/>
            <w:r w:rsidRPr="00071F7F">
              <w:rPr>
                <w:rFonts w:ascii="Times New Roman" w:eastAsia="黑体" w:hAnsi="Times New Roman" w:cs="Times New Roman"/>
                <w:color w:val="000000"/>
                <w:kern w:val="0"/>
                <w:sz w:val="22"/>
              </w:rPr>
              <w:t>Kexin</w:t>
            </w:r>
            <w:proofErr w:type="spellEnd"/>
            <w:r w:rsidRPr="00071F7F">
              <w:rPr>
                <w:rFonts w:ascii="Times New Roman" w:eastAsia="黑体" w:hAnsi="Times New Roman" w:cs="Times New Roman"/>
                <w:color w:val="000000"/>
                <w:kern w:val="0"/>
                <w:sz w:val="22"/>
              </w:rPr>
              <w:t xml:space="preserve"> HAN, </w:t>
            </w:r>
            <w:proofErr w:type="spellStart"/>
            <w:r w:rsidRPr="00071F7F">
              <w:rPr>
                <w:rFonts w:ascii="Times New Roman" w:eastAsia="黑体" w:hAnsi="Times New Roman" w:cs="Times New Roman"/>
                <w:color w:val="000000"/>
                <w:kern w:val="0"/>
                <w:sz w:val="22"/>
              </w:rPr>
              <w:t>Iparguli</w:t>
            </w:r>
            <w:proofErr w:type="spellEnd"/>
            <w:r w:rsidRPr="00071F7F">
              <w:rPr>
                <w:rFonts w:ascii="Times New Roman" w:eastAsia="黑体" w:hAnsi="Times New Roman" w:cs="Times New Roman"/>
                <w:color w:val="000000"/>
                <w:kern w:val="0"/>
                <w:sz w:val="22"/>
              </w:rPr>
              <w:t xml:space="preserve"> TUREPU, and </w:t>
            </w:r>
            <w:proofErr w:type="spellStart"/>
            <w:r w:rsidRPr="00071F7F">
              <w:rPr>
                <w:rFonts w:ascii="Times New Roman" w:eastAsia="黑体" w:hAnsi="Times New Roman" w:cs="Times New Roman"/>
                <w:b/>
                <w:color w:val="000000"/>
                <w:kern w:val="0"/>
                <w:sz w:val="22"/>
              </w:rPr>
              <w:t>Guixin</w:t>
            </w:r>
            <w:proofErr w:type="spellEnd"/>
            <w:r w:rsidRPr="00071F7F">
              <w:rPr>
                <w:rFonts w:ascii="Times New Roman" w:eastAsia="黑体" w:hAnsi="Times New Roman" w:cs="Times New Roman"/>
                <w:b/>
                <w:color w:val="000000"/>
                <w:kern w:val="0"/>
                <w:sz w:val="22"/>
              </w:rPr>
              <w:t xml:space="preserve"> LI†</w:t>
            </w:r>
            <w:r>
              <w:rPr>
                <w:rFonts w:ascii="Times New Roman" w:eastAsia="黑体" w:hAnsi="Times New Roman" w:cs="Times New Roman" w:hint="eastAsia"/>
                <w:color w:val="000000"/>
                <w:kern w:val="0"/>
                <w:sz w:val="22"/>
              </w:rPr>
              <w:t xml:space="preserve">, </w:t>
            </w:r>
            <w:r w:rsidRPr="00071F7F">
              <w:rPr>
                <w:rFonts w:ascii="Times New Roman" w:eastAsia="黑体" w:hAnsi="Times New Roman" w:cs="Times New Roman"/>
                <w:color w:val="000000"/>
                <w:kern w:val="0"/>
                <w:sz w:val="22"/>
              </w:rPr>
              <w:t xml:space="preserve">A Sensitive Signal-on </w:t>
            </w:r>
            <w:proofErr w:type="spellStart"/>
            <w:r w:rsidRPr="00071F7F">
              <w:rPr>
                <w:rFonts w:ascii="Times New Roman" w:eastAsia="黑体" w:hAnsi="Times New Roman" w:cs="Times New Roman"/>
                <w:color w:val="000000"/>
                <w:kern w:val="0"/>
                <w:sz w:val="22"/>
              </w:rPr>
              <w:t>Supersandwich</w:t>
            </w:r>
            <w:proofErr w:type="spellEnd"/>
            <w:r w:rsidRPr="00071F7F">
              <w:rPr>
                <w:rFonts w:ascii="Times New Roman" w:eastAsia="黑体" w:hAnsi="Times New Roman" w:cs="Times New Roman"/>
                <w:color w:val="000000"/>
                <w:kern w:val="0"/>
                <w:sz w:val="22"/>
              </w:rPr>
              <w:t xml:space="preserve"> DNA Biosensor Based on the Enhancement of Poly(aniline-luminol) Nanowires Electrochemiluminescence by Ferrocene</w:t>
            </w:r>
            <w:r>
              <w:rPr>
                <w:rFonts w:ascii="Times New Roman" w:eastAsia="黑体" w:hAnsi="Times New Roman" w:cs="Times New Roman" w:hint="eastAsia"/>
                <w:color w:val="000000"/>
                <w:kern w:val="0"/>
                <w:sz w:val="22"/>
              </w:rPr>
              <w:t xml:space="preserve">, </w:t>
            </w:r>
            <w:r w:rsidRPr="00071F7F">
              <w:rPr>
                <w:rFonts w:ascii="Times New Roman" w:eastAsia="黑体" w:hAnsi="Times New Roman" w:cs="Times New Roman"/>
                <w:i/>
                <w:color w:val="000000"/>
                <w:kern w:val="0"/>
                <w:sz w:val="22"/>
              </w:rPr>
              <w:t>Analytical Sciences,</w:t>
            </w:r>
            <w:r w:rsidRPr="00071F7F">
              <w:rPr>
                <w:rFonts w:ascii="Times New Roman" w:eastAsia="黑体" w:hAnsi="Times New Roman" w:cs="Times New Roman"/>
                <w:color w:val="000000"/>
                <w:kern w:val="0"/>
                <w:sz w:val="22"/>
              </w:rPr>
              <w:t xml:space="preserve"> 202</w:t>
            </w:r>
            <w:r>
              <w:rPr>
                <w:rFonts w:ascii="Times New Roman" w:eastAsia="黑体" w:hAnsi="Times New Roman" w:cs="Times New Roman" w:hint="eastAsia"/>
                <w:color w:val="000000"/>
                <w:kern w:val="0"/>
                <w:sz w:val="22"/>
              </w:rPr>
              <w:t>1</w:t>
            </w:r>
            <w:r w:rsidRPr="00071F7F">
              <w:rPr>
                <w:rFonts w:ascii="Times New Roman" w:eastAsia="黑体" w:hAnsi="Times New Roman" w:cs="Times New Roman"/>
                <w:color w:val="000000"/>
                <w:kern w:val="0"/>
                <w:sz w:val="22"/>
              </w:rPr>
              <w:t>, 3</w:t>
            </w:r>
            <w:r>
              <w:rPr>
                <w:rFonts w:ascii="Times New Roman" w:eastAsia="黑体" w:hAnsi="Times New Roman" w:cs="Times New Roman" w:hint="eastAsia"/>
                <w:color w:val="000000"/>
                <w:kern w:val="0"/>
                <w:sz w:val="22"/>
              </w:rPr>
              <w:t>7</w:t>
            </w:r>
            <w:r w:rsidRPr="00071F7F">
              <w:rPr>
                <w:rFonts w:ascii="Times New Roman" w:eastAsia="黑体" w:hAnsi="Times New Roman" w:cs="Times New Roman"/>
                <w:color w:val="000000"/>
                <w:kern w:val="0"/>
                <w:sz w:val="22"/>
              </w:rPr>
              <w:t xml:space="preserve">: </w:t>
            </w:r>
            <w:r>
              <w:rPr>
                <w:rFonts w:ascii="Times New Roman" w:eastAsia="黑体" w:hAnsi="Times New Roman" w:cs="Times New Roman" w:hint="eastAsia"/>
                <w:color w:val="000000"/>
                <w:kern w:val="0"/>
                <w:sz w:val="22"/>
              </w:rPr>
              <w:t>1525</w:t>
            </w:r>
            <w:r w:rsidRPr="00071F7F">
              <w:rPr>
                <w:rFonts w:ascii="Times New Roman" w:eastAsia="黑体" w:hAnsi="Times New Roman" w:cs="Times New Roman"/>
                <w:color w:val="000000"/>
                <w:kern w:val="0"/>
                <w:sz w:val="22"/>
              </w:rPr>
              <w:t>-</w:t>
            </w:r>
            <w:r>
              <w:rPr>
                <w:rFonts w:ascii="Times New Roman" w:eastAsia="黑体" w:hAnsi="Times New Roman" w:cs="Times New Roman" w:hint="eastAsia"/>
                <w:color w:val="000000"/>
                <w:kern w:val="0"/>
                <w:sz w:val="22"/>
              </w:rPr>
              <w:t>1531</w:t>
            </w:r>
            <w:r w:rsidRPr="00071F7F">
              <w:rPr>
                <w:rFonts w:ascii="Times New Roman" w:eastAsia="黑体" w:hAnsi="Times New Roman" w:cs="Times New Roman"/>
                <w:color w:val="000000"/>
                <w:kern w:val="0"/>
                <w:sz w:val="22"/>
              </w:rPr>
              <w:t>.</w:t>
            </w:r>
          </w:p>
          <w:p w14:paraId="1D540910" w14:textId="63019CD0" w:rsidR="00E82E48" w:rsidRPr="00071F7F" w:rsidRDefault="00071F7F" w:rsidP="00071F7F">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4</w:t>
            </w:r>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Dandan</w:t>
            </w:r>
            <w:proofErr w:type="spellEnd"/>
            <w:r w:rsidR="001B4260" w:rsidRPr="00071F7F">
              <w:rPr>
                <w:rFonts w:ascii="Times New Roman" w:eastAsia="黑体" w:hAnsi="Times New Roman" w:cs="Times New Roman"/>
                <w:color w:val="000000"/>
                <w:kern w:val="0"/>
                <w:sz w:val="22"/>
              </w:rPr>
              <w:t xml:space="preserve"> Wang, </w:t>
            </w:r>
            <w:proofErr w:type="spellStart"/>
            <w:r w:rsidR="001B4260" w:rsidRPr="00071F7F">
              <w:rPr>
                <w:rFonts w:ascii="Times New Roman" w:eastAsia="黑体" w:hAnsi="Times New Roman" w:cs="Times New Roman"/>
                <w:color w:val="000000"/>
                <w:kern w:val="0"/>
                <w:sz w:val="22"/>
              </w:rPr>
              <w:t>Fenghua</w:t>
            </w:r>
            <w:proofErr w:type="spellEnd"/>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Geng</w:t>
            </w:r>
            <w:proofErr w:type="spellEnd"/>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Yongxiang</w:t>
            </w:r>
            <w:proofErr w:type="spellEnd"/>
            <w:r w:rsidR="001B4260" w:rsidRPr="00071F7F">
              <w:rPr>
                <w:rFonts w:ascii="Times New Roman" w:eastAsia="黑体" w:hAnsi="Times New Roman" w:cs="Times New Roman"/>
                <w:color w:val="000000"/>
                <w:kern w:val="0"/>
                <w:sz w:val="22"/>
              </w:rPr>
              <w:t xml:space="preserve"> Wang*, Yu Ma, </w:t>
            </w:r>
            <w:proofErr w:type="spellStart"/>
            <w:r w:rsidR="001B4260" w:rsidRPr="00071F7F">
              <w:rPr>
                <w:rFonts w:ascii="Times New Roman" w:eastAsia="黑体" w:hAnsi="Times New Roman" w:cs="Times New Roman"/>
                <w:b/>
                <w:color w:val="000000"/>
                <w:kern w:val="0"/>
                <w:sz w:val="22"/>
              </w:rPr>
              <w:t>Guixin</w:t>
            </w:r>
            <w:proofErr w:type="spellEnd"/>
            <w:r w:rsidR="001B4260" w:rsidRPr="00071F7F">
              <w:rPr>
                <w:rFonts w:ascii="Times New Roman" w:eastAsia="黑体" w:hAnsi="Times New Roman" w:cs="Times New Roman"/>
                <w:b/>
                <w:color w:val="000000"/>
                <w:kern w:val="0"/>
                <w:sz w:val="22"/>
              </w:rPr>
              <w:t xml:space="preserve"> Li*</w:t>
            </w:r>
            <w:r w:rsidR="001B4260" w:rsidRPr="00071F7F">
              <w:rPr>
                <w:rFonts w:ascii="Times New Roman" w:eastAsia="黑体" w:hAnsi="Times New Roman" w:cs="Times New Roman"/>
                <w:color w:val="000000"/>
                <w:kern w:val="0"/>
                <w:sz w:val="22"/>
              </w:rPr>
              <w:t xml:space="preserve">, Peng Qu, </w:t>
            </w:r>
            <w:proofErr w:type="spellStart"/>
            <w:r w:rsidR="001B4260" w:rsidRPr="00071F7F">
              <w:rPr>
                <w:rFonts w:ascii="Times New Roman" w:eastAsia="黑体" w:hAnsi="Times New Roman" w:cs="Times New Roman"/>
                <w:color w:val="000000"/>
                <w:kern w:val="0"/>
                <w:sz w:val="22"/>
              </w:rPr>
              <w:t>Congying</w:t>
            </w:r>
            <w:proofErr w:type="spellEnd"/>
            <w:r w:rsidR="001B4260" w:rsidRPr="00071F7F">
              <w:rPr>
                <w:rFonts w:ascii="Times New Roman" w:eastAsia="黑体" w:hAnsi="Times New Roman" w:cs="Times New Roman"/>
                <w:color w:val="000000"/>
                <w:kern w:val="0"/>
                <w:sz w:val="22"/>
              </w:rPr>
              <w:t xml:space="preserve"> Shao, </w:t>
            </w:r>
            <w:proofErr w:type="spellStart"/>
            <w:r w:rsidR="001B4260" w:rsidRPr="00071F7F">
              <w:rPr>
                <w:rFonts w:ascii="Times New Roman" w:eastAsia="黑体" w:hAnsi="Times New Roman" w:cs="Times New Roman"/>
                <w:color w:val="000000"/>
                <w:kern w:val="0"/>
                <w:sz w:val="22"/>
              </w:rPr>
              <w:t>Maotian</w:t>
            </w:r>
            <w:proofErr w:type="spellEnd"/>
            <w:r w:rsidR="001B4260" w:rsidRPr="00071F7F">
              <w:rPr>
                <w:rFonts w:ascii="Times New Roman" w:eastAsia="黑体" w:hAnsi="Times New Roman" w:cs="Times New Roman"/>
                <w:color w:val="000000"/>
                <w:kern w:val="0"/>
                <w:sz w:val="22"/>
              </w:rPr>
              <w:t xml:space="preserve"> Xu*. Design of a Fluorescence Turn-on and Label-free </w:t>
            </w:r>
            <w:proofErr w:type="spellStart"/>
            <w:r w:rsidR="001B4260" w:rsidRPr="00071F7F">
              <w:rPr>
                <w:rFonts w:ascii="Times New Roman" w:eastAsia="黑体" w:hAnsi="Times New Roman" w:cs="Times New Roman"/>
                <w:color w:val="000000"/>
                <w:kern w:val="0"/>
                <w:sz w:val="22"/>
              </w:rPr>
              <w:t>Aptasensor</w:t>
            </w:r>
            <w:proofErr w:type="spellEnd"/>
            <w:r w:rsidR="001B4260" w:rsidRPr="00071F7F">
              <w:rPr>
                <w:rFonts w:ascii="Times New Roman" w:eastAsia="黑体" w:hAnsi="Times New Roman" w:cs="Times New Roman"/>
                <w:color w:val="000000"/>
                <w:kern w:val="0"/>
                <w:sz w:val="22"/>
              </w:rPr>
              <w:t xml:space="preserve"> Using the Intrinsic Quenching Power of G-Quadruplex to AMT, </w:t>
            </w:r>
            <w:r w:rsidR="001B4260" w:rsidRPr="00071F7F">
              <w:rPr>
                <w:rFonts w:ascii="Times New Roman" w:eastAsia="黑体" w:hAnsi="Times New Roman" w:cs="Times New Roman"/>
                <w:i/>
                <w:color w:val="000000"/>
                <w:kern w:val="0"/>
                <w:sz w:val="22"/>
              </w:rPr>
              <w:t>Analytical Sciences,</w:t>
            </w:r>
            <w:r w:rsidR="001B4260" w:rsidRPr="00071F7F">
              <w:rPr>
                <w:rFonts w:ascii="Times New Roman" w:eastAsia="黑体" w:hAnsi="Times New Roman" w:cs="Times New Roman"/>
                <w:color w:val="000000"/>
                <w:kern w:val="0"/>
                <w:sz w:val="22"/>
              </w:rPr>
              <w:t xml:space="preserve"> 2020, 36: 965-970.</w:t>
            </w:r>
          </w:p>
          <w:p w14:paraId="3BEC7046" w14:textId="5894510C" w:rsidR="00E82E48" w:rsidRPr="00071F7F" w:rsidRDefault="00071F7F" w:rsidP="00071F7F">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5</w:t>
            </w:r>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Zhiguo</w:t>
            </w:r>
            <w:proofErr w:type="spellEnd"/>
            <w:r w:rsidR="001B4260" w:rsidRPr="00071F7F">
              <w:rPr>
                <w:rFonts w:ascii="Times New Roman" w:eastAsia="黑体" w:hAnsi="Times New Roman" w:cs="Times New Roman"/>
                <w:color w:val="000000"/>
                <w:kern w:val="0"/>
                <w:sz w:val="22"/>
              </w:rPr>
              <w:t xml:space="preserve"> Ye, </w:t>
            </w:r>
            <w:proofErr w:type="spellStart"/>
            <w:r w:rsidR="001B4260" w:rsidRPr="00071F7F">
              <w:rPr>
                <w:rFonts w:ascii="Times New Roman" w:eastAsia="黑体" w:hAnsi="Times New Roman" w:cs="Times New Roman"/>
                <w:color w:val="000000"/>
                <w:kern w:val="0"/>
                <w:sz w:val="22"/>
              </w:rPr>
              <w:t>Yanhui</w:t>
            </w:r>
            <w:proofErr w:type="spellEnd"/>
            <w:r w:rsidR="001B4260" w:rsidRPr="00071F7F">
              <w:rPr>
                <w:rFonts w:ascii="Times New Roman" w:eastAsia="黑体" w:hAnsi="Times New Roman" w:cs="Times New Roman"/>
                <w:color w:val="000000"/>
                <w:kern w:val="0"/>
                <w:sz w:val="22"/>
              </w:rPr>
              <w:t xml:space="preserve"> Zhang, </w:t>
            </w:r>
            <w:proofErr w:type="spellStart"/>
            <w:r w:rsidR="001B4260" w:rsidRPr="00071F7F">
              <w:rPr>
                <w:rFonts w:ascii="Times New Roman" w:eastAsia="黑体" w:hAnsi="Times New Roman" w:cs="Times New Roman"/>
                <w:b/>
                <w:color w:val="000000"/>
                <w:kern w:val="0"/>
                <w:sz w:val="22"/>
              </w:rPr>
              <w:t>Guixin</w:t>
            </w:r>
            <w:proofErr w:type="spellEnd"/>
            <w:r w:rsidR="001B4260" w:rsidRPr="00071F7F">
              <w:rPr>
                <w:rFonts w:ascii="Times New Roman" w:eastAsia="黑体" w:hAnsi="Times New Roman" w:cs="Times New Roman"/>
                <w:b/>
                <w:color w:val="000000"/>
                <w:kern w:val="0"/>
                <w:sz w:val="22"/>
              </w:rPr>
              <w:t xml:space="preserve"> Li*</w:t>
            </w:r>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Baoxin</w:t>
            </w:r>
            <w:proofErr w:type="spellEnd"/>
            <w:r w:rsidR="001B4260" w:rsidRPr="00071F7F">
              <w:rPr>
                <w:rFonts w:ascii="Times New Roman" w:eastAsia="黑体" w:hAnsi="Times New Roman" w:cs="Times New Roman"/>
                <w:color w:val="000000"/>
                <w:kern w:val="0"/>
                <w:sz w:val="22"/>
              </w:rPr>
              <w:t xml:space="preserve"> Li. Fluorescent Determination of Mercury(II) by Green Carbon Quantum Dots Synthesized from Eggshell Membrane,</w:t>
            </w:r>
            <w:r w:rsidR="001B4260" w:rsidRPr="00071F7F">
              <w:rPr>
                <w:rFonts w:ascii="Times New Roman" w:eastAsia="黑体" w:hAnsi="Times New Roman" w:cs="Times New Roman"/>
                <w:i/>
                <w:color w:val="000000"/>
                <w:kern w:val="0"/>
                <w:sz w:val="22"/>
              </w:rPr>
              <w:t xml:space="preserve"> Analytical Letters</w:t>
            </w:r>
            <w:r w:rsidR="001B4260" w:rsidRPr="00071F7F">
              <w:rPr>
                <w:rFonts w:ascii="Times New Roman" w:eastAsia="黑体" w:hAnsi="Times New Roman" w:cs="Times New Roman"/>
                <w:color w:val="000000"/>
                <w:kern w:val="0"/>
                <w:sz w:val="22"/>
              </w:rPr>
              <w:t>, DOI: 10.1080/00032719.2020.1759618.</w:t>
            </w:r>
          </w:p>
          <w:p w14:paraId="789BEF83" w14:textId="18EF0A52" w:rsidR="00E82E48" w:rsidRPr="00071F7F" w:rsidRDefault="00071F7F" w:rsidP="00071F7F">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6</w:t>
            </w:r>
            <w:r w:rsidR="001B4260" w:rsidRPr="00071F7F">
              <w:rPr>
                <w:rFonts w:ascii="Times New Roman" w:eastAsia="黑体" w:hAnsi="Times New Roman" w:cs="Times New Roman"/>
                <w:color w:val="000000"/>
                <w:kern w:val="0"/>
                <w:sz w:val="22"/>
              </w:rPr>
              <w:t xml:space="preserve">. Lu Wei, </w:t>
            </w:r>
            <w:proofErr w:type="spellStart"/>
            <w:r w:rsidR="001B4260" w:rsidRPr="00071F7F">
              <w:rPr>
                <w:rFonts w:ascii="Times New Roman" w:eastAsia="黑体" w:hAnsi="Times New Roman" w:cs="Times New Roman"/>
                <w:color w:val="000000"/>
                <w:kern w:val="0"/>
                <w:sz w:val="22"/>
              </w:rPr>
              <w:t>Yanhui</w:t>
            </w:r>
            <w:proofErr w:type="spellEnd"/>
            <w:r w:rsidR="001B4260" w:rsidRPr="00071F7F">
              <w:rPr>
                <w:rFonts w:ascii="Times New Roman" w:eastAsia="黑体" w:hAnsi="Times New Roman" w:cs="Times New Roman"/>
                <w:color w:val="000000"/>
                <w:kern w:val="0"/>
                <w:sz w:val="22"/>
              </w:rPr>
              <w:t xml:space="preserve"> Zhang, </w:t>
            </w:r>
            <w:proofErr w:type="spellStart"/>
            <w:r w:rsidR="001B4260" w:rsidRPr="00071F7F">
              <w:rPr>
                <w:rFonts w:ascii="Times New Roman" w:eastAsia="黑体" w:hAnsi="Times New Roman" w:cs="Times New Roman"/>
                <w:color w:val="000000"/>
                <w:kern w:val="0"/>
                <w:sz w:val="22"/>
              </w:rPr>
              <w:t>Nurguzal</w:t>
            </w:r>
            <w:proofErr w:type="spellEnd"/>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Eziz</w:t>
            </w:r>
            <w:proofErr w:type="spellEnd"/>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Yaru</w:t>
            </w:r>
            <w:proofErr w:type="spellEnd"/>
            <w:r w:rsidR="001B4260" w:rsidRPr="00071F7F">
              <w:rPr>
                <w:rFonts w:ascii="Times New Roman" w:eastAsia="黑体" w:hAnsi="Times New Roman" w:cs="Times New Roman"/>
                <w:color w:val="000000"/>
                <w:kern w:val="0"/>
                <w:sz w:val="22"/>
              </w:rPr>
              <w:t xml:space="preserve"> Yang,</w:t>
            </w:r>
            <w:r w:rsidR="001B4260" w:rsidRPr="00071F7F">
              <w:rPr>
                <w:rFonts w:ascii="Times New Roman" w:eastAsia="黑体" w:hAnsi="Times New Roman" w:cs="Times New Roman"/>
                <w:b/>
                <w:color w:val="000000"/>
                <w:kern w:val="0"/>
                <w:sz w:val="22"/>
              </w:rPr>
              <w:t xml:space="preserve"> </w:t>
            </w:r>
            <w:proofErr w:type="spellStart"/>
            <w:r w:rsidR="001B4260" w:rsidRPr="00071F7F">
              <w:rPr>
                <w:rFonts w:ascii="Times New Roman" w:eastAsia="黑体" w:hAnsi="Times New Roman" w:cs="Times New Roman"/>
                <w:b/>
                <w:color w:val="000000"/>
                <w:kern w:val="0"/>
                <w:sz w:val="22"/>
              </w:rPr>
              <w:t>Guixin</w:t>
            </w:r>
            <w:proofErr w:type="spellEnd"/>
            <w:r w:rsidR="001B4260" w:rsidRPr="00071F7F">
              <w:rPr>
                <w:rFonts w:ascii="Times New Roman" w:eastAsia="黑体" w:hAnsi="Times New Roman" w:cs="Times New Roman"/>
                <w:b/>
                <w:color w:val="000000"/>
                <w:kern w:val="0"/>
                <w:sz w:val="22"/>
              </w:rPr>
              <w:t xml:space="preserve"> Li*</w:t>
            </w:r>
            <w:r w:rsidR="001B4260" w:rsidRPr="00071F7F">
              <w:rPr>
                <w:rFonts w:ascii="Times New Roman" w:eastAsia="黑体" w:hAnsi="Times New Roman" w:cs="Times New Roman"/>
                <w:color w:val="000000"/>
                <w:kern w:val="0"/>
                <w:sz w:val="22"/>
              </w:rPr>
              <w:t xml:space="preserve">, Ming Guan. An ultrasensitive electrochemiluminescence immunosensor for alpha-fetoprotein based on a poly(aniline-luminol)/graphene oxide nanocomposite. </w:t>
            </w:r>
            <w:r w:rsidR="001B4260" w:rsidRPr="00071F7F">
              <w:rPr>
                <w:rFonts w:ascii="Times New Roman" w:eastAsia="黑体" w:hAnsi="Times New Roman" w:cs="Times New Roman"/>
                <w:i/>
                <w:color w:val="000000"/>
                <w:kern w:val="0"/>
                <w:sz w:val="22"/>
              </w:rPr>
              <w:t>Analytical and Bioanalytical Chemistry</w:t>
            </w:r>
            <w:r w:rsidR="001B4260" w:rsidRPr="00071F7F">
              <w:rPr>
                <w:rFonts w:ascii="Times New Roman" w:eastAsia="黑体" w:hAnsi="Times New Roman" w:cs="Times New Roman"/>
                <w:color w:val="000000"/>
                <w:kern w:val="0"/>
                <w:sz w:val="22"/>
              </w:rPr>
              <w:t>, 2019, 411: 5175–5186.</w:t>
            </w:r>
          </w:p>
          <w:p w14:paraId="11407CBD" w14:textId="2E8A3134" w:rsidR="00E82E48" w:rsidRPr="00071F7F" w:rsidRDefault="00071F7F" w:rsidP="00071F7F">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7</w:t>
            </w:r>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Yaru</w:t>
            </w:r>
            <w:proofErr w:type="spellEnd"/>
            <w:r w:rsidR="001B4260" w:rsidRPr="00071F7F">
              <w:rPr>
                <w:rFonts w:ascii="Times New Roman" w:eastAsia="黑体" w:hAnsi="Times New Roman" w:cs="Times New Roman"/>
                <w:color w:val="000000"/>
                <w:kern w:val="0"/>
                <w:sz w:val="22"/>
              </w:rPr>
              <w:t xml:space="preserve"> Yang, </w:t>
            </w:r>
            <w:proofErr w:type="spellStart"/>
            <w:r w:rsidR="001B4260" w:rsidRPr="00071F7F">
              <w:rPr>
                <w:rFonts w:ascii="Times New Roman" w:eastAsia="黑体" w:hAnsi="Times New Roman" w:cs="Times New Roman"/>
                <w:color w:val="000000"/>
                <w:kern w:val="0"/>
                <w:sz w:val="22"/>
              </w:rPr>
              <w:t>Yanhui</w:t>
            </w:r>
            <w:proofErr w:type="spellEnd"/>
            <w:r w:rsidR="001B4260" w:rsidRPr="00071F7F">
              <w:rPr>
                <w:rFonts w:ascii="Times New Roman" w:eastAsia="黑体" w:hAnsi="Times New Roman" w:cs="Times New Roman"/>
                <w:color w:val="000000"/>
                <w:kern w:val="0"/>
                <w:sz w:val="22"/>
              </w:rPr>
              <w:t xml:space="preserve"> Zhang, Lu Wei, </w:t>
            </w:r>
            <w:proofErr w:type="spellStart"/>
            <w:r w:rsidR="001B4260" w:rsidRPr="00071F7F">
              <w:rPr>
                <w:rFonts w:ascii="Times New Roman" w:eastAsia="黑体" w:hAnsi="Times New Roman" w:cs="Times New Roman"/>
                <w:b/>
                <w:color w:val="000000"/>
                <w:kern w:val="0"/>
                <w:sz w:val="22"/>
              </w:rPr>
              <w:t>Guixin</w:t>
            </w:r>
            <w:proofErr w:type="spellEnd"/>
            <w:r w:rsidR="001B4260" w:rsidRPr="00071F7F">
              <w:rPr>
                <w:rFonts w:ascii="Times New Roman" w:eastAsia="黑体" w:hAnsi="Times New Roman" w:cs="Times New Roman"/>
                <w:b/>
                <w:color w:val="000000"/>
                <w:kern w:val="0"/>
                <w:sz w:val="22"/>
              </w:rPr>
              <w:t xml:space="preserve"> Li*</w:t>
            </w:r>
            <w:r w:rsidR="001B4260" w:rsidRPr="00071F7F">
              <w:rPr>
                <w:rFonts w:ascii="Times New Roman" w:eastAsia="黑体" w:hAnsi="Times New Roman" w:cs="Times New Roman"/>
                <w:color w:val="000000"/>
                <w:kern w:val="0"/>
                <w:sz w:val="22"/>
              </w:rPr>
              <w:t xml:space="preserve">, Ming Guan, </w:t>
            </w:r>
            <w:proofErr w:type="spellStart"/>
            <w:r w:rsidR="001B4260" w:rsidRPr="00071F7F">
              <w:rPr>
                <w:rFonts w:ascii="Times New Roman" w:eastAsia="黑体" w:hAnsi="Times New Roman" w:cs="Times New Roman"/>
                <w:color w:val="000000"/>
                <w:kern w:val="0"/>
                <w:sz w:val="22"/>
              </w:rPr>
              <w:t>Shuge</w:t>
            </w:r>
            <w:proofErr w:type="spellEnd"/>
            <w:r w:rsidR="001B4260" w:rsidRPr="00071F7F">
              <w:rPr>
                <w:rFonts w:ascii="Times New Roman" w:eastAsia="黑体" w:hAnsi="Times New Roman" w:cs="Times New Roman"/>
                <w:color w:val="000000"/>
                <w:kern w:val="0"/>
                <w:sz w:val="22"/>
              </w:rPr>
              <w:t xml:space="preserve"> Tian. A Highly Sensitive Electrochemiluminescence Choline Biosensor Based on Poly(aniline-luminol-hemin) Nanocomposites. </w:t>
            </w:r>
            <w:r w:rsidR="001B4260" w:rsidRPr="00071F7F">
              <w:rPr>
                <w:rFonts w:ascii="Times New Roman" w:eastAsia="黑体" w:hAnsi="Times New Roman" w:cs="Times New Roman"/>
                <w:i/>
                <w:color w:val="000000"/>
                <w:kern w:val="0"/>
                <w:sz w:val="22"/>
              </w:rPr>
              <w:t>Electroanalysis</w:t>
            </w:r>
            <w:r w:rsidR="001B4260" w:rsidRPr="00071F7F">
              <w:rPr>
                <w:rFonts w:ascii="Times New Roman" w:eastAsia="黑体" w:hAnsi="Times New Roman" w:cs="Times New Roman"/>
                <w:color w:val="000000"/>
                <w:kern w:val="0"/>
                <w:sz w:val="22"/>
              </w:rPr>
              <w:t>, 2019, 31, 624-631.</w:t>
            </w:r>
          </w:p>
          <w:p w14:paraId="3B49D78B" w14:textId="554AB45F" w:rsidR="00E82E48" w:rsidRPr="00071F7F" w:rsidRDefault="00071F7F" w:rsidP="00996EAB">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8</w:t>
            </w:r>
            <w:r w:rsidR="001B4260" w:rsidRPr="00071F7F">
              <w:rPr>
                <w:rFonts w:ascii="Times New Roman" w:eastAsia="黑体" w:hAnsi="Times New Roman" w:cs="Times New Roman"/>
                <w:color w:val="000000"/>
                <w:kern w:val="0"/>
                <w:sz w:val="22"/>
              </w:rPr>
              <w:t xml:space="preserve">. Pan-Pan Zhang, </w:t>
            </w:r>
            <w:proofErr w:type="spellStart"/>
            <w:r w:rsidR="001B4260" w:rsidRPr="00071F7F">
              <w:rPr>
                <w:rFonts w:ascii="Times New Roman" w:eastAsia="黑体" w:hAnsi="Times New Roman" w:cs="Times New Roman"/>
                <w:color w:val="000000"/>
                <w:kern w:val="0"/>
                <w:sz w:val="22"/>
              </w:rPr>
              <w:t>Gulijamal</w:t>
            </w:r>
            <w:proofErr w:type="spellEnd"/>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Arken</w:t>
            </w:r>
            <w:proofErr w:type="spellEnd"/>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b/>
                <w:color w:val="000000"/>
                <w:kern w:val="0"/>
                <w:sz w:val="22"/>
              </w:rPr>
              <w:t>Gui</w:t>
            </w:r>
            <w:proofErr w:type="spellEnd"/>
            <w:r w:rsidR="001B4260" w:rsidRPr="00071F7F">
              <w:rPr>
                <w:rFonts w:ascii="Times New Roman" w:eastAsia="黑体" w:hAnsi="Times New Roman" w:cs="Times New Roman"/>
                <w:b/>
                <w:color w:val="000000"/>
                <w:kern w:val="0"/>
                <w:sz w:val="22"/>
              </w:rPr>
              <w:t>-Xin Li*</w:t>
            </w:r>
            <w:r w:rsidR="001B4260" w:rsidRPr="00071F7F">
              <w:rPr>
                <w:rFonts w:ascii="Times New Roman" w:eastAsia="黑体" w:hAnsi="Times New Roman" w:cs="Times New Roman"/>
                <w:color w:val="000000"/>
                <w:kern w:val="0"/>
                <w:sz w:val="22"/>
              </w:rPr>
              <w:t xml:space="preserve">, Ming Guan, Shu-Ge Tian. A Novel Photo-Induced Electrochemical Biosensing Method Based on Fluorescent Labeled Molecular Beacon. </w:t>
            </w:r>
            <w:r w:rsidR="001B4260" w:rsidRPr="00071F7F">
              <w:rPr>
                <w:rFonts w:ascii="Times New Roman" w:eastAsia="黑体" w:hAnsi="Times New Roman" w:cs="Times New Roman"/>
                <w:i/>
                <w:color w:val="000000"/>
                <w:kern w:val="0"/>
                <w:sz w:val="22"/>
              </w:rPr>
              <w:t>Electroanalysis</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2017, 29, 1310 – 1315.</w:t>
            </w:r>
          </w:p>
          <w:p w14:paraId="1ADEBAF4" w14:textId="64BD94FC" w:rsidR="00E82E48" w:rsidRPr="00071F7F" w:rsidRDefault="00071F7F" w:rsidP="00996EAB">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9</w:t>
            </w:r>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Gulijamal</w:t>
            </w:r>
            <w:proofErr w:type="spellEnd"/>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Arken</w:t>
            </w:r>
            <w:proofErr w:type="spellEnd"/>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b/>
                <w:color w:val="000000"/>
                <w:kern w:val="0"/>
                <w:sz w:val="22"/>
              </w:rPr>
              <w:t xml:space="preserve"> </w:t>
            </w:r>
            <w:proofErr w:type="spellStart"/>
            <w:r w:rsidR="001B4260" w:rsidRPr="00071F7F">
              <w:rPr>
                <w:rFonts w:ascii="Times New Roman" w:eastAsia="黑体" w:hAnsi="Times New Roman" w:cs="Times New Roman"/>
                <w:b/>
                <w:color w:val="000000"/>
                <w:kern w:val="0"/>
                <w:sz w:val="22"/>
              </w:rPr>
              <w:t>Gui</w:t>
            </w:r>
            <w:proofErr w:type="spellEnd"/>
            <w:r w:rsidR="001B4260" w:rsidRPr="00071F7F">
              <w:rPr>
                <w:rFonts w:ascii="Times New Roman" w:eastAsia="黑体" w:hAnsi="Times New Roman" w:cs="Times New Roman"/>
                <w:b/>
                <w:color w:val="000000"/>
                <w:kern w:val="0"/>
                <w:sz w:val="22"/>
              </w:rPr>
              <w:t>-Xin Li*</w:t>
            </w:r>
            <w:r w:rsidR="001B4260" w:rsidRPr="00071F7F">
              <w:rPr>
                <w:rFonts w:ascii="Times New Roman" w:eastAsia="黑体" w:hAnsi="Times New Roman" w:cs="Times New Roman"/>
                <w:color w:val="000000"/>
                <w:kern w:val="0"/>
                <w:sz w:val="22"/>
              </w:rPr>
              <w:t xml:space="preserve">, Xing-Wang Zheng, Xiao-Li Liu. A Novel Electrochemically Deposited Hybrid Film for an Electrogenerated Chemiluminescence Sensor. </w:t>
            </w:r>
            <w:r w:rsidR="001B4260" w:rsidRPr="00071F7F">
              <w:rPr>
                <w:rFonts w:ascii="Times New Roman" w:eastAsia="黑体" w:hAnsi="Times New Roman" w:cs="Times New Roman"/>
                <w:i/>
                <w:color w:val="000000"/>
                <w:kern w:val="0"/>
                <w:sz w:val="22"/>
              </w:rPr>
              <w:t>Analytical Letters</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color w:val="000000"/>
                <w:kern w:val="0"/>
                <w:sz w:val="22"/>
              </w:rPr>
              <w:t>2014, 47(1): 2522-2536.</w:t>
            </w:r>
          </w:p>
          <w:p w14:paraId="6DB6D2BE" w14:textId="7DFD8133" w:rsidR="00E82E48" w:rsidRPr="00071F7F" w:rsidRDefault="00071F7F" w:rsidP="00996EAB">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10</w:t>
            </w:r>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b/>
                <w:color w:val="000000"/>
                <w:kern w:val="0"/>
                <w:sz w:val="22"/>
              </w:rPr>
              <w:t>Gui</w:t>
            </w:r>
            <w:proofErr w:type="spellEnd"/>
            <w:r w:rsidR="001B4260" w:rsidRPr="00071F7F">
              <w:rPr>
                <w:rFonts w:ascii="Times New Roman" w:eastAsia="黑体" w:hAnsi="Times New Roman" w:cs="Times New Roman"/>
                <w:b/>
                <w:color w:val="000000"/>
                <w:kern w:val="0"/>
                <w:sz w:val="22"/>
              </w:rPr>
              <w:t>-Xin Li</w:t>
            </w:r>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Jin</w:t>
            </w:r>
            <w:proofErr w:type="spellEnd"/>
            <w:r w:rsidR="001B4260" w:rsidRPr="00071F7F">
              <w:rPr>
                <w:rFonts w:ascii="Times New Roman" w:eastAsia="黑体" w:hAnsi="Times New Roman" w:cs="Times New Roman"/>
                <w:color w:val="000000"/>
                <w:kern w:val="0"/>
                <w:sz w:val="22"/>
              </w:rPr>
              <w:t xml:space="preserve">-Lan Lian, Xing-Wang Zheng*, Jing Cao. Electrogenerated chemiluminescence biosensor for glucose based on poly(luminol–aniline) nanowires composite modified electrode. </w:t>
            </w:r>
            <w:r w:rsidR="001B4260" w:rsidRPr="00071F7F">
              <w:rPr>
                <w:rFonts w:ascii="Times New Roman" w:eastAsia="黑体" w:hAnsi="Times New Roman" w:cs="Times New Roman"/>
                <w:i/>
                <w:color w:val="000000"/>
                <w:kern w:val="0"/>
                <w:sz w:val="22"/>
              </w:rPr>
              <w:t>Biosensors and Bioelectronics</w:t>
            </w:r>
            <w:r w:rsidR="001B4260" w:rsidRPr="00071F7F">
              <w:rPr>
                <w:rFonts w:ascii="Times New Roman" w:eastAsia="黑体" w:hAnsi="Times New Roman" w:cs="Times New Roman"/>
                <w:color w:val="000000"/>
                <w:kern w:val="0"/>
                <w:sz w:val="22"/>
              </w:rPr>
              <w:t>, 2010, 26(2): 643-648.</w:t>
            </w:r>
          </w:p>
          <w:p w14:paraId="19BFB465" w14:textId="52B8522A" w:rsidR="00E82E48" w:rsidRPr="00071F7F" w:rsidRDefault="00071F7F" w:rsidP="00996EAB">
            <w:pPr>
              <w:widowControl/>
              <w:spacing w:line="360" w:lineRule="auto"/>
              <w:ind w:leftChars="208" w:left="437"/>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11</w:t>
            </w:r>
            <w:r w:rsidR="001B4260" w:rsidRPr="00071F7F">
              <w:rPr>
                <w:rFonts w:ascii="Times New Roman" w:eastAsia="黑体" w:hAnsi="Times New Roman" w:cs="Times New Roman"/>
                <w:color w:val="000000"/>
                <w:kern w:val="0"/>
                <w:sz w:val="22"/>
              </w:rPr>
              <w:t>.</w:t>
            </w:r>
            <w:r w:rsidR="001B4260" w:rsidRPr="00071F7F">
              <w:rPr>
                <w:rFonts w:ascii="Times New Roman" w:eastAsia="黑体" w:hAnsi="Times New Roman" w:cs="Times New Roman"/>
                <w:b/>
                <w:color w:val="000000"/>
                <w:kern w:val="0"/>
                <w:sz w:val="22"/>
              </w:rPr>
              <w:t xml:space="preserve"> </w:t>
            </w:r>
            <w:proofErr w:type="spellStart"/>
            <w:r w:rsidR="001B4260" w:rsidRPr="00071F7F">
              <w:rPr>
                <w:rFonts w:ascii="Times New Roman" w:eastAsia="黑体" w:hAnsi="Times New Roman" w:cs="Times New Roman"/>
                <w:b/>
                <w:color w:val="000000"/>
                <w:kern w:val="0"/>
                <w:sz w:val="22"/>
              </w:rPr>
              <w:t>Guixin</w:t>
            </w:r>
            <w:proofErr w:type="spellEnd"/>
            <w:r w:rsidR="001B4260" w:rsidRPr="00071F7F">
              <w:rPr>
                <w:rFonts w:ascii="Times New Roman" w:eastAsia="黑体" w:hAnsi="Times New Roman" w:cs="Times New Roman"/>
                <w:b/>
                <w:color w:val="000000"/>
                <w:kern w:val="0"/>
                <w:sz w:val="22"/>
              </w:rPr>
              <w:t xml:space="preserve"> Li</w:t>
            </w:r>
            <w:r w:rsidR="001B4260" w:rsidRPr="00071F7F">
              <w:rPr>
                <w:rFonts w:ascii="Times New Roman" w:eastAsia="黑体" w:hAnsi="Times New Roman" w:cs="Times New Roman"/>
                <w:color w:val="000000"/>
                <w:kern w:val="0"/>
                <w:sz w:val="22"/>
              </w:rPr>
              <w:t xml:space="preserve">, </w:t>
            </w:r>
            <w:proofErr w:type="spellStart"/>
            <w:r w:rsidR="001B4260" w:rsidRPr="00071F7F">
              <w:rPr>
                <w:rFonts w:ascii="Times New Roman" w:eastAsia="黑体" w:hAnsi="Times New Roman" w:cs="Times New Roman"/>
                <w:color w:val="000000"/>
                <w:kern w:val="0"/>
                <w:sz w:val="22"/>
              </w:rPr>
              <w:t>Jie</w:t>
            </w:r>
            <w:proofErr w:type="spellEnd"/>
            <w:r w:rsidR="001B4260" w:rsidRPr="00071F7F">
              <w:rPr>
                <w:rFonts w:ascii="Times New Roman" w:eastAsia="黑体" w:hAnsi="Times New Roman" w:cs="Times New Roman"/>
                <w:color w:val="000000"/>
                <w:kern w:val="0"/>
                <w:sz w:val="22"/>
              </w:rPr>
              <w:t xml:space="preserve"> Yang, </w:t>
            </w:r>
            <w:proofErr w:type="spellStart"/>
            <w:r w:rsidR="001B4260" w:rsidRPr="00071F7F">
              <w:rPr>
                <w:rFonts w:ascii="Times New Roman" w:eastAsia="黑体" w:hAnsi="Times New Roman" w:cs="Times New Roman"/>
                <w:color w:val="000000"/>
                <w:kern w:val="0"/>
                <w:sz w:val="22"/>
              </w:rPr>
              <w:t>Xingwang</w:t>
            </w:r>
            <w:proofErr w:type="spellEnd"/>
            <w:r w:rsidR="001B4260" w:rsidRPr="00071F7F">
              <w:rPr>
                <w:rFonts w:ascii="Times New Roman" w:eastAsia="黑体" w:hAnsi="Times New Roman" w:cs="Times New Roman"/>
                <w:color w:val="000000"/>
                <w:kern w:val="0"/>
                <w:sz w:val="22"/>
              </w:rPr>
              <w:t xml:space="preserve"> Zheng*, </w:t>
            </w:r>
            <w:proofErr w:type="spellStart"/>
            <w:r w:rsidR="001B4260" w:rsidRPr="00071F7F">
              <w:rPr>
                <w:rFonts w:ascii="Times New Roman" w:eastAsia="黑体" w:hAnsi="Times New Roman" w:cs="Times New Roman"/>
                <w:color w:val="000000"/>
                <w:kern w:val="0"/>
                <w:sz w:val="22"/>
              </w:rPr>
              <w:t>Meirong</w:t>
            </w:r>
            <w:proofErr w:type="spellEnd"/>
            <w:r w:rsidR="001B4260" w:rsidRPr="00071F7F">
              <w:rPr>
                <w:rFonts w:ascii="Times New Roman" w:eastAsia="黑体" w:hAnsi="Times New Roman" w:cs="Times New Roman"/>
                <w:color w:val="000000"/>
                <w:kern w:val="0"/>
                <w:sz w:val="22"/>
              </w:rPr>
              <w:t xml:space="preserve"> Meng, Jing Cao. A novel electrogenerated chemiluminescence sensing system for cystine determination based on its </w:t>
            </w:r>
            <w:r w:rsidR="001B4260" w:rsidRPr="00071F7F">
              <w:rPr>
                <w:rFonts w:ascii="Times New Roman" w:eastAsia="黑体" w:hAnsi="Times New Roman" w:cs="Times New Roman"/>
                <w:color w:val="000000"/>
                <w:kern w:val="0"/>
                <w:sz w:val="22"/>
              </w:rPr>
              <w:lastRenderedPageBreak/>
              <w:t xml:space="preserve">electrochemical parallel catalytic reaction. </w:t>
            </w:r>
            <w:proofErr w:type="spellStart"/>
            <w:r w:rsidR="001B4260" w:rsidRPr="00071F7F">
              <w:rPr>
                <w:rFonts w:ascii="Times New Roman" w:eastAsia="黑体" w:hAnsi="Times New Roman" w:cs="Times New Roman"/>
                <w:i/>
                <w:color w:val="000000"/>
                <w:kern w:val="0"/>
                <w:sz w:val="22"/>
              </w:rPr>
              <w:t>Microchim</w:t>
            </w:r>
            <w:proofErr w:type="spellEnd"/>
            <w:r w:rsidR="001B4260" w:rsidRPr="00071F7F">
              <w:rPr>
                <w:rFonts w:ascii="Times New Roman" w:eastAsia="黑体" w:hAnsi="Times New Roman" w:cs="Times New Roman"/>
                <w:i/>
                <w:color w:val="000000"/>
                <w:kern w:val="0"/>
                <w:sz w:val="22"/>
              </w:rPr>
              <w:t xml:space="preserve"> Acta</w:t>
            </w:r>
            <w:r w:rsidR="001B4260" w:rsidRPr="00071F7F">
              <w:rPr>
                <w:rFonts w:ascii="Times New Roman" w:eastAsia="黑体" w:hAnsi="Times New Roman" w:cs="Times New Roman"/>
                <w:color w:val="000000"/>
                <w:kern w:val="0"/>
                <w:sz w:val="22"/>
              </w:rPr>
              <w:t>, 2010, 168: 277–282.</w:t>
            </w:r>
          </w:p>
          <w:p w14:paraId="6A78336C" w14:textId="69584336" w:rsidR="00E82E48" w:rsidRPr="00071F7F" w:rsidRDefault="001B4260" w:rsidP="00996EAB">
            <w:pPr>
              <w:widowControl/>
              <w:spacing w:line="360" w:lineRule="auto"/>
              <w:ind w:leftChars="208" w:left="437"/>
              <w:rPr>
                <w:rFonts w:ascii="Times New Roman" w:eastAsia="黑体" w:hAnsi="Times New Roman" w:cs="Times New Roman"/>
                <w:color w:val="000000"/>
                <w:kern w:val="0"/>
                <w:sz w:val="22"/>
              </w:rPr>
            </w:pPr>
            <w:r w:rsidRPr="00071F7F">
              <w:rPr>
                <w:rFonts w:ascii="Times New Roman" w:eastAsia="黑体" w:hAnsi="Times New Roman" w:cs="Times New Roman"/>
                <w:color w:val="000000"/>
                <w:kern w:val="0"/>
                <w:sz w:val="22"/>
              </w:rPr>
              <w:t>1</w:t>
            </w:r>
            <w:r w:rsidR="00071F7F">
              <w:rPr>
                <w:rFonts w:ascii="Times New Roman" w:eastAsia="黑体" w:hAnsi="Times New Roman" w:cs="Times New Roman" w:hint="eastAsia"/>
                <w:color w:val="000000"/>
                <w:kern w:val="0"/>
                <w:sz w:val="22"/>
              </w:rPr>
              <w:t>2</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color w:val="000000"/>
                <w:kern w:val="0"/>
                <w:sz w:val="22"/>
              </w:rPr>
              <w:t>郭秀秀，张艳慧，杨亚如，</w:t>
            </w:r>
            <w:r w:rsidRPr="00071F7F">
              <w:rPr>
                <w:rFonts w:ascii="Times New Roman" w:eastAsia="黑体" w:hAnsi="Times New Roman" w:cs="Times New Roman"/>
                <w:b/>
                <w:color w:val="000000"/>
                <w:kern w:val="0"/>
                <w:sz w:val="22"/>
              </w:rPr>
              <w:t>李桂新</w:t>
            </w:r>
            <w:r w:rsidRPr="00071F7F">
              <w:rPr>
                <w:rFonts w:ascii="Times New Roman" w:eastAsia="黑体" w:hAnsi="Times New Roman" w:cs="Times New Roman"/>
                <w:b/>
                <w:color w:val="000000"/>
                <w:kern w:val="0"/>
                <w:sz w:val="22"/>
              </w:rPr>
              <w:t>*</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color w:val="000000"/>
                <w:kern w:val="0"/>
                <w:sz w:val="22"/>
              </w:rPr>
              <w:t>基于聚</w:t>
            </w:r>
            <w:r w:rsidR="006A3E9E">
              <w:rPr>
                <w:rFonts w:ascii="Times New Roman" w:eastAsia="黑体" w:hAnsi="Times New Roman" w:cs="Times New Roman"/>
                <w:color w:val="000000"/>
                <w:kern w:val="0"/>
                <w:sz w:val="22"/>
              </w:rPr>
              <w:t>(</w:t>
            </w:r>
            <w:r w:rsidRPr="00071F7F">
              <w:rPr>
                <w:rFonts w:ascii="Times New Roman" w:eastAsia="黑体" w:hAnsi="Times New Roman" w:cs="Times New Roman"/>
                <w:color w:val="000000"/>
                <w:kern w:val="0"/>
                <w:sz w:val="22"/>
              </w:rPr>
              <w:t>吡咯</w:t>
            </w:r>
            <w:r w:rsidR="006A3E9E">
              <w:rPr>
                <w:rFonts w:ascii="Times New Roman" w:eastAsia="黑体" w:hAnsi="Times New Roman" w:cs="Times New Roman"/>
                <w:color w:val="000000"/>
                <w:kern w:val="0"/>
                <w:sz w:val="22"/>
              </w:rPr>
              <w:t>-</w:t>
            </w:r>
            <w:r w:rsidRPr="00071F7F">
              <w:rPr>
                <w:rFonts w:ascii="Times New Roman" w:eastAsia="黑体" w:hAnsi="Times New Roman" w:cs="Times New Roman"/>
                <w:color w:val="000000"/>
                <w:kern w:val="0"/>
                <w:sz w:val="22"/>
              </w:rPr>
              <w:t>鲁米诺</w:t>
            </w:r>
            <w:r w:rsidR="006A3E9E">
              <w:rPr>
                <w:rFonts w:ascii="Times New Roman" w:eastAsia="黑体" w:hAnsi="Times New Roman" w:cs="Times New Roman"/>
                <w:color w:val="000000"/>
                <w:kern w:val="0"/>
                <w:sz w:val="22"/>
              </w:rPr>
              <w:t>-</w:t>
            </w:r>
            <w:r w:rsidRPr="00071F7F">
              <w:rPr>
                <w:rFonts w:ascii="Times New Roman" w:eastAsia="黑体" w:hAnsi="Times New Roman" w:cs="Times New Roman"/>
                <w:color w:val="000000"/>
                <w:kern w:val="0"/>
                <w:sz w:val="22"/>
              </w:rPr>
              <w:t>金</w:t>
            </w:r>
            <w:r w:rsidR="006A3E9E">
              <w:rPr>
                <w:rFonts w:ascii="Times New Roman" w:eastAsia="黑体" w:hAnsi="Times New Roman" w:cs="Times New Roman"/>
                <w:color w:val="000000"/>
                <w:kern w:val="0"/>
                <w:sz w:val="22"/>
              </w:rPr>
              <w:t>)</w:t>
            </w:r>
            <w:r w:rsidRPr="00071F7F">
              <w:rPr>
                <w:rFonts w:ascii="Times New Roman" w:eastAsia="黑体" w:hAnsi="Times New Roman" w:cs="Times New Roman"/>
                <w:color w:val="000000"/>
                <w:kern w:val="0"/>
                <w:sz w:val="22"/>
              </w:rPr>
              <w:t>纳米复合材料的电化学发光传感器检测盐酸去氧肾上腺素</w:t>
            </w:r>
            <w:r w:rsidRPr="00071F7F">
              <w:rPr>
                <w:rFonts w:ascii="Times New Roman" w:eastAsia="黑体" w:hAnsi="Times New Roman" w:cs="Times New Roman"/>
                <w:color w:val="000000"/>
                <w:kern w:val="0"/>
                <w:sz w:val="22"/>
              </w:rPr>
              <w:t xml:space="preserve">, </w:t>
            </w:r>
            <w:r w:rsidR="006A3E9E">
              <w:rPr>
                <w:rFonts w:ascii="Times New Roman" w:eastAsia="黑体" w:hAnsi="Times New Roman" w:cs="Times New Roman" w:hint="eastAsia"/>
                <w:color w:val="000000"/>
                <w:kern w:val="0"/>
                <w:sz w:val="22"/>
              </w:rPr>
              <w:t>分析试验室，</w:t>
            </w:r>
            <w:r w:rsidRPr="00071F7F">
              <w:rPr>
                <w:rFonts w:ascii="Times New Roman" w:eastAsia="黑体" w:hAnsi="Times New Roman" w:cs="Times New Roman"/>
                <w:color w:val="000000"/>
                <w:kern w:val="0"/>
                <w:sz w:val="22"/>
              </w:rPr>
              <w:t>2020, 39: 507-511.</w:t>
            </w:r>
          </w:p>
          <w:p w14:paraId="2059A0EF" w14:textId="49BFED19" w:rsidR="00E82E48" w:rsidRPr="00071F7F" w:rsidRDefault="001B4260" w:rsidP="00996EAB">
            <w:pPr>
              <w:widowControl/>
              <w:spacing w:line="360" w:lineRule="auto"/>
              <w:ind w:leftChars="208" w:left="437"/>
              <w:rPr>
                <w:rFonts w:ascii="Times New Roman" w:eastAsia="黑体" w:hAnsi="Times New Roman" w:cs="Times New Roman"/>
                <w:b/>
                <w:bCs/>
                <w:color w:val="0070C0"/>
                <w:kern w:val="0"/>
                <w:sz w:val="24"/>
                <w:szCs w:val="24"/>
              </w:rPr>
            </w:pPr>
            <w:r w:rsidRPr="00071F7F">
              <w:rPr>
                <w:rFonts w:ascii="Times New Roman" w:eastAsia="黑体" w:hAnsi="Times New Roman" w:cs="Times New Roman"/>
                <w:color w:val="000000"/>
                <w:kern w:val="0"/>
                <w:sz w:val="22"/>
              </w:rPr>
              <w:t>1</w:t>
            </w:r>
            <w:r w:rsidR="00071F7F">
              <w:rPr>
                <w:rFonts w:ascii="Times New Roman" w:eastAsia="黑体" w:hAnsi="Times New Roman" w:cs="Times New Roman" w:hint="eastAsia"/>
                <w:color w:val="000000"/>
                <w:kern w:val="0"/>
                <w:sz w:val="22"/>
              </w:rPr>
              <w:t>3</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color w:val="000000"/>
                <w:kern w:val="0"/>
                <w:sz w:val="22"/>
              </w:rPr>
              <w:t>王艳杰</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b/>
                <w:color w:val="000000"/>
                <w:kern w:val="0"/>
                <w:sz w:val="22"/>
              </w:rPr>
              <w:t>李桂新</w:t>
            </w:r>
            <w:r w:rsidRPr="00071F7F">
              <w:rPr>
                <w:rFonts w:ascii="Times New Roman" w:eastAsia="黑体" w:hAnsi="Times New Roman" w:cs="Times New Roman"/>
                <w:b/>
                <w:color w:val="000000"/>
                <w:kern w:val="0"/>
                <w:sz w:val="22"/>
              </w:rPr>
              <w:t>*</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color w:val="000000"/>
                <w:kern w:val="0"/>
                <w:sz w:val="22"/>
              </w:rPr>
              <w:t>郑行望</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color w:val="000000"/>
                <w:kern w:val="0"/>
                <w:sz w:val="22"/>
              </w:rPr>
              <w:t>化学氧化合成聚</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color w:val="000000"/>
                <w:kern w:val="0"/>
                <w:sz w:val="22"/>
              </w:rPr>
              <w:t>苯胺</w:t>
            </w:r>
            <w:r w:rsidRPr="00071F7F">
              <w:rPr>
                <w:rFonts w:ascii="Times New Roman" w:eastAsia="黑体" w:hAnsi="Times New Roman" w:cs="Times New Roman"/>
                <w:color w:val="000000"/>
                <w:kern w:val="0"/>
                <w:sz w:val="22"/>
              </w:rPr>
              <w:t>-</w:t>
            </w:r>
            <w:r w:rsidRPr="00071F7F">
              <w:rPr>
                <w:rFonts w:ascii="Times New Roman" w:eastAsia="黑体" w:hAnsi="Times New Roman" w:cs="Times New Roman"/>
                <w:color w:val="000000"/>
                <w:kern w:val="0"/>
                <w:sz w:val="22"/>
              </w:rPr>
              <w:t>鲁米诺</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color w:val="000000"/>
                <w:kern w:val="0"/>
                <w:sz w:val="22"/>
              </w:rPr>
              <w:t>复合纳米线的电化学发光特性研究</w:t>
            </w:r>
            <w:r w:rsidRPr="00071F7F">
              <w:rPr>
                <w:rFonts w:ascii="Times New Roman" w:eastAsia="黑体" w:hAnsi="Times New Roman" w:cs="Times New Roman"/>
                <w:color w:val="000000"/>
                <w:kern w:val="0"/>
                <w:sz w:val="22"/>
              </w:rPr>
              <w:t xml:space="preserve">, </w:t>
            </w:r>
            <w:r w:rsidRPr="00071F7F">
              <w:rPr>
                <w:rFonts w:ascii="Times New Roman" w:eastAsia="黑体" w:hAnsi="Times New Roman" w:cs="Times New Roman"/>
                <w:color w:val="000000"/>
                <w:kern w:val="0"/>
                <w:sz w:val="22"/>
              </w:rPr>
              <w:t>分析化学</w:t>
            </w:r>
            <w:r w:rsidRPr="00071F7F">
              <w:rPr>
                <w:rFonts w:ascii="Times New Roman" w:eastAsia="黑体" w:hAnsi="Times New Roman" w:cs="Times New Roman"/>
                <w:color w:val="000000"/>
                <w:kern w:val="0"/>
                <w:sz w:val="22"/>
              </w:rPr>
              <w:t>, 2015, 43: 141-145.</w:t>
            </w:r>
          </w:p>
        </w:tc>
      </w:tr>
    </w:tbl>
    <w:p w14:paraId="2494C431" w14:textId="77777777" w:rsidR="00E82E48" w:rsidRPr="00071F7F" w:rsidRDefault="00E82E48">
      <w:pPr>
        <w:widowControl/>
        <w:spacing w:before="100" w:beforeAutospacing="1" w:after="100" w:afterAutospacing="1" w:line="330" w:lineRule="atLeast"/>
        <w:jc w:val="left"/>
        <w:outlineLvl w:val="3"/>
        <w:rPr>
          <w:rFonts w:ascii="Times New Roman" w:hAnsi="Times New Roman" w:cs="Times New Roman"/>
        </w:rPr>
      </w:pPr>
    </w:p>
    <w:sectPr w:rsidR="00E82E48" w:rsidRPr="00071F7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087F1" w14:textId="77777777" w:rsidR="00C163B7" w:rsidRDefault="00C163B7">
      <w:r>
        <w:separator/>
      </w:r>
    </w:p>
  </w:endnote>
  <w:endnote w:type="continuationSeparator" w:id="0">
    <w:p w14:paraId="7E0A0146" w14:textId="77777777" w:rsidR="00C163B7" w:rsidRDefault="00C1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112715"/>
    </w:sdtPr>
    <w:sdtEndPr/>
    <w:sdtContent>
      <w:p w14:paraId="064169AD" w14:textId="77777777" w:rsidR="00E82E48" w:rsidRDefault="001B4260">
        <w:pPr>
          <w:pStyle w:val="a5"/>
          <w:jc w:val="center"/>
        </w:pPr>
        <w:r>
          <w:fldChar w:fldCharType="begin"/>
        </w:r>
        <w:r>
          <w:instrText xml:space="preserve"> PAGE   \* MERGEFORMAT </w:instrText>
        </w:r>
        <w:r>
          <w:fldChar w:fldCharType="separate"/>
        </w:r>
        <w:r w:rsidR="00C914DA" w:rsidRPr="00C914DA">
          <w:rPr>
            <w:noProof/>
            <w:lang w:val="zh-CN"/>
          </w:rPr>
          <w:t>1</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98A2" w14:textId="77777777" w:rsidR="00C163B7" w:rsidRDefault="00C163B7">
      <w:r>
        <w:separator/>
      </w:r>
    </w:p>
  </w:footnote>
  <w:footnote w:type="continuationSeparator" w:id="0">
    <w:p w14:paraId="1F7F9EB8" w14:textId="77777777" w:rsidR="00C163B7" w:rsidRDefault="00C16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750DC"/>
    <w:multiLevelType w:val="multilevel"/>
    <w:tmpl w:val="478750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6AAF09CC"/>
    <w:multiLevelType w:val="multilevel"/>
    <w:tmpl w:val="478750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11E"/>
    <w:rsid w:val="00006B83"/>
    <w:rsid w:val="00041337"/>
    <w:rsid w:val="00045EBF"/>
    <w:rsid w:val="00064151"/>
    <w:rsid w:val="00066C38"/>
    <w:rsid w:val="00071F7F"/>
    <w:rsid w:val="000A04A3"/>
    <w:rsid w:val="000C3A7E"/>
    <w:rsid w:val="000D6EC0"/>
    <w:rsid w:val="00196D08"/>
    <w:rsid w:val="001A3115"/>
    <w:rsid w:val="001B4260"/>
    <w:rsid w:val="001E2F29"/>
    <w:rsid w:val="001F5C29"/>
    <w:rsid w:val="002074F5"/>
    <w:rsid w:val="00223A9D"/>
    <w:rsid w:val="00233FF0"/>
    <w:rsid w:val="0024108E"/>
    <w:rsid w:val="0028325E"/>
    <w:rsid w:val="002B1D87"/>
    <w:rsid w:val="002D160E"/>
    <w:rsid w:val="00325386"/>
    <w:rsid w:val="00333E6D"/>
    <w:rsid w:val="00385460"/>
    <w:rsid w:val="0038634A"/>
    <w:rsid w:val="003A06EB"/>
    <w:rsid w:val="003A7472"/>
    <w:rsid w:val="003B6C09"/>
    <w:rsid w:val="003E576C"/>
    <w:rsid w:val="003F1F20"/>
    <w:rsid w:val="0040311E"/>
    <w:rsid w:val="0040412B"/>
    <w:rsid w:val="004C744E"/>
    <w:rsid w:val="00503600"/>
    <w:rsid w:val="00542AEC"/>
    <w:rsid w:val="005A0C06"/>
    <w:rsid w:val="005C54C3"/>
    <w:rsid w:val="005D0ED0"/>
    <w:rsid w:val="00606E5B"/>
    <w:rsid w:val="006352F2"/>
    <w:rsid w:val="006A3E9E"/>
    <w:rsid w:val="006C37D8"/>
    <w:rsid w:val="006E3055"/>
    <w:rsid w:val="006E4144"/>
    <w:rsid w:val="00713297"/>
    <w:rsid w:val="00714965"/>
    <w:rsid w:val="00773378"/>
    <w:rsid w:val="00775842"/>
    <w:rsid w:val="007C7B44"/>
    <w:rsid w:val="007D01D1"/>
    <w:rsid w:val="007D1110"/>
    <w:rsid w:val="007D6005"/>
    <w:rsid w:val="007E4916"/>
    <w:rsid w:val="007F483A"/>
    <w:rsid w:val="00841033"/>
    <w:rsid w:val="008713F9"/>
    <w:rsid w:val="0087530F"/>
    <w:rsid w:val="00895F77"/>
    <w:rsid w:val="00897E0C"/>
    <w:rsid w:val="008C11E3"/>
    <w:rsid w:val="008E135C"/>
    <w:rsid w:val="00900285"/>
    <w:rsid w:val="0098672B"/>
    <w:rsid w:val="00996EAB"/>
    <w:rsid w:val="009A6DEB"/>
    <w:rsid w:val="009C26F0"/>
    <w:rsid w:val="00A01ABA"/>
    <w:rsid w:val="00A30FDA"/>
    <w:rsid w:val="00A634A7"/>
    <w:rsid w:val="00A666B2"/>
    <w:rsid w:val="00A86EEB"/>
    <w:rsid w:val="00AA58C3"/>
    <w:rsid w:val="00AB444C"/>
    <w:rsid w:val="00AD0FD6"/>
    <w:rsid w:val="00B04BC7"/>
    <w:rsid w:val="00B23C22"/>
    <w:rsid w:val="00BC2B1F"/>
    <w:rsid w:val="00BC4A98"/>
    <w:rsid w:val="00BE00F5"/>
    <w:rsid w:val="00C141D8"/>
    <w:rsid w:val="00C163B7"/>
    <w:rsid w:val="00C26569"/>
    <w:rsid w:val="00C4241D"/>
    <w:rsid w:val="00C474DF"/>
    <w:rsid w:val="00C75746"/>
    <w:rsid w:val="00C849D8"/>
    <w:rsid w:val="00C914DA"/>
    <w:rsid w:val="00C949B9"/>
    <w:rsid w:val="00C966CF"/>
    <w:rsid w:val="00CD10EC"/>
    <w:rsid w:val="00CE4B08"/>
    <w:rsid w:val="00CE703C"/>
    <w:rsid w:val="00D16E00"/>
    <w:rsid w:val="00D25B22"/>
    <w:rsid w:val="00D4271C"/>
    <w:rsid w:val="00D9795B"/>
    <w:rsid w:val="00DA2533"/>
    <w:rsid w:val="00DC761B"/>
    <w:rsid w:val="00DD0B3F"/>
    <w:rsid w:val="00DF54C4"/>
    <w:rsid w:val="00E02552"/>
    <w:rsid w:val="00E058E6"/>
    <w:rsid w:val="00E1082C"/>
    <w:rsid w:val="00E521CE"/>
    <w:rsid w:val="00E5368B"/>
    <w:rsid w:val="00E57AD8"/>
    <w:rsid w:val="00E82E48"/>
    <w:rsid w:val="00EA4FBB"/>
    <w:rsid w:val="00F12E8E"/>
    <w:rsid w:val="00FA6E43"/>
    <w:rsid w:val="00FB7B53"/>
    <w:rsid w:val="00FC7026"/>
    <w:rsid w:val="00FF4AC0"/>
    <w:rsid w:val="07493125"/>
    <w:rsid w:val="07585F66"/>
    <w:rsid w:val="11337787"/>
    <w:rsid w:val="15D95CC2"/>
    <w:rsid w:val="21C75902"/>
    <w:rsid w:val="334418D7"/>
    <w:rsid w:val="47F97D33"/>
    <w:rsid w:val="4D021B53"/>
    <w:rsid w:val="613F02CB"/>
    <w:rsid w:val="66B05565"/>
    <w:rsid w:val="70A36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0BA6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Pr>
      <w:b/>
      <w:bCs/>
    </w:rPr>
  </w:style>
  <w:style w:type="character" w:styleId="ab">
    <w:name w:val="Hyperlink"/>
    <w:basedOn w:val="a0"/>
    <w:uiPriority w:val="99"/>
    <w:semiHidden/>
    <w:unhideWhenUsed/>
    <w:qFormat/>
    <w:rPr>
      <w:color w:val="0000FF"/>
      <w:u w:val="single"/>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40">
    <w:name w:val="标题 4 字符"/>
    <w:basedOn w:val="a0"/>
    <w:link w:val="4"/>
    <w:uiPriority w:val="9"/>
    <w:qFormat/>
    <w:rPr>
      <w:rFonts w:ascii="宋体" w:eastAsia="宋体" w:hAnsi="宋体" w:cs="宋体"/>
      <w:b/>
      <w:bCs/>
      <w:kern w:val="0"/>
      <w:sz w:val="24"/>
      <w:szCs w:val="24"/>
    </w:rPr>
  </w:style>
  <w:style w:type="character" w:customStyle="1" w:styleId="timestyle130265">
    <w:name w:val="timestyle130265"/>
    <w:basedOn w:val="a0"/>
    <w:qFormat/>
  </w:style>
  <w:style w:type="character" w:customStyle="1" w:styleId="authorstyle130265">
    <w:name w:val="authorstyle130265"/>
    <w:basedOn w:val="a0"/>
    <w:qFormat/>
  </w:style>
  <w:style w:type="character" w:customStyle="1" w:styleId="wbcontent">
    <w:name w:val="wb_content"/>
    <w:basedOn w:val="a0"/>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c">
    <w:name w:val="List Paragraph"/>
    <w:uiPriority w:val="34"/>
    <w:qFormat/>
    <w:pPr>
      <w:widowControl w:val="0"/>
      <w:ind w:firstLineChars="200" w:firstLine="420"/>
      <w:jc w:val="both"/>
    </w:pPr>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581</Words>
  <Characters>3313</Characters>
  <Application>Microsoft Office Word</Application>
  <DocSecurity>0</DocSecurity>
  <Lines>27</Lines>
  <Paragraphs>7</Paragraphs>
  <ScaleCrop>false</ScaleCrop>
  <HeadingPairs>
    <vt:vector size="2" baseType="variant">
      <vt:variant>
        <vt:lpstr>标题</vt:lpstr>
      </vt:variant>
      <vt:variant>
        <vt:i4>1</vt:i4>
      </vt:variant>
    </vt:vector>
  </HeadingPairs>
  <TitlesOfParts>
    <vt:vector size="1" baseType="lpstr">
      <vt:lpstr/>
    </vt:vector>
  </TitlesOfParts>
  <Company>Microsoft</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384546761@qq.com</cp:lastModifiedBy>
  <cp:revision>2</cp:revision>
  <dcterms:created xsi:type="dcterms:W3CDTF">2022-03-09T03:25:00Z</dcterms:created>
  <dcterms:modified xsi:type="dcterms:W3CDTF">2022-03-09T03:25:00Z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